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Header"/>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DE30BF">
        <w:rPr>
          <w:rFonts w:eastAsiaTheme="minorEastAsia" w:hint="eastAsia"/>
          <w:sz w:val="22"/>
          <w:szCs w:val="22"/>
          <w:lang w:val="en-GB" w:eastAsia="zh-CN"/>
        </w:rPr>
        <w:t>Meeting #10</w:t>
      </w:r>
      <w:r w:rsidR="00C65144">
        <w:rPr>
          <w:rFonts w:eastAsiaTheme="minorEastAsia" w:hint="eastAsia"/>
          <w:sz w:val="22"/>
          <w:szCs w:val="22"/>
          <w:lang w:val="en-GB" w:eastAsia="zh-CN"/>
        </w:rPr>
        <w:t>4</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00E260FF" w:rsidRPr="00E260FF">
        <w:t xml:space="preserve"> </w:t>
      </w:r>
      <w:r w:rsidR="00E260FF" w:rsidRPr="00E260FF">
        <w:rPr>
          <w:rFonts w:eastAsiaTheme="minorEastAsia"/>
          <w:sz w:val="22"/>
          <w:szCs w:val="22"/>
          <w:lang w:val="en-GB" w:eastAsia="zh-CN"/>
        </w:rPr>
        <w:t>R2-1816367</w:t>
      </w:r>
    </w:p>
    <w:p w:rsidR="007B33E4" w:rsidRPr="00067A9D" w:rsidRDefault="00067A9D" w:rsidP="007B33E4">
      <w:pPr>
        <w:pStyle w:val="Header"/>
        <w:rPr>
          <w:sz w:val="22"/>
          <w:szCs w:val="22"/>
          <w:lang w:val="en-GB"/>
        </w:rPr>
      </w:pPr>
      <w:r w:rsidRPr="00067A9D">
        <w:rPr>
          <w:sz w:val="22"/>
          <w:szCs w:val="22"/>
          <w:lang w:val="en-GB"/>
        </w:rPr>
        <w:t>Spokane, USA, 12th - 16th November 2018</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1608CF">
        <w:rPr>
          <w:rFonts w:eastAsiaTheme="minorEastAsia" w:cs="Arial" w:hint="eastAsia"/>
          <w:sz w:val="22"/>
          <w:szCs w:val="22"/>
          <w:lang w:eastAsia="zh-CN"/>
        </w:rPr>
        <w:t>Resource efficiency consideri</w:t>
      </w:r>
      <w:r w:rsidR="004E0527">
        <w:rPr>
          <w:rFonts w:eastAsiaTheme="minorEastAsia" w:cs="Arial" w:hint="eastAsia"/>
          <w:sz w:val="22"/>
          <w:szCs w:val="22"/>
          <w:lang w:eastAsia="zh-CN"/>
        </w:rPr>
        <w:t>n</w:t>
      </w:r>
      <w:r w:rsidR="001608CF">
        <w:rPr>
          <w:rFonts w:eastAsiaTheme="minorEastAsia" w:cs="Arial" w:hint="eastAsia"/>
          <w:sz w:val="22"/>
          <w:szCs w:val="22"/>
          <w:lang w:eastAsia="zh-CN"/>
        </w:rPr>
        <w:t>g PDCP duplication</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SimSun" w:cs="Arial" w:hint="eastAsia"/>
          <w:sz w:val="22"/>
          <w:szCs w:val="22"/>
          <w:lang w:eastAsia="zh-CN"/>
        </w:rPr>
        <w:t>1</w:t>
      </w:r>
      <w:r w:rsidR="00067A9D">
        <w:rPr>
          <w:rFonts w:eastAsia="SimSun" w:cs="Arial" w:hint="eastAsia"/>
          <w:sz w:val="22"/>
          <w:szCs w:val="22"/>
          <w:lang w:eastAsia="zh-CN"/>
        </w:rPr>
        <w:t>1.7.4</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r w:rsidRPr="00D62F40">
        <w:rPr>
          <w:szCs w:val="28"/>
        </w:rPr>
        <w:t>Introduction</w:t>
      </w:r>
    </w:p>
    <w:p w:rsidR="00735AF5" w:rsidRPr="00B90E96" w:rsidRDefault="00735AF5" w:rsidP="00735AF5">
      <w:pPr>
        <w:pStyle w:val="BodyText"/>
        <w:rPr>
          <w:rFonts w:eastAsia="SimSun"/>
          <w:lang w:eastAsia="zh-CN"/>
        </w:rPr>
      </w:pPr>
      <w:bookmarkStart w:id="3" w:name="OLE_LINK1"/>
      <w:bookmarkStart w:id="4" w:name="OLE_LINK2"/>
      <w:r w:rsidRPr="00B90E96">
        <w:rPr>
          <w:rFonts w:eastAsia="SimSun" w:hint="eastAsia"/>
          <w:lang w:eastAsia="zh-CN"/>
        </w:rPr>
        <w:t xml:space="preserve">At 3GPP RAN#80 meeting, a new SI </w:t>
      </w:r>
      <w:r w:rsidRPr="00B90E96">
        <w:rPr>
          <w:rFonts w:eastAsia="SimSun"/>
          <w:lang w:eastAsia="zh-CN"/>
        </w:rPr>
        <w:t>“</w:t>
      </w:r>
      <w:r w:rsidR="001F683C" w:rsidRPr="00081813">
        <w:t>Study on NR Industrial Internet of Things (</w:t>
      </w:r>
      <w:proofErr w:type="spellStart"/>
      <w:r w:rsidR="001F683C" w:rsidRPr="00081813">
        <w:t>IoT</w:t>
      </w:r>
      <w:proofErr w:type="spellEnd"/>
      <w:r w:rsidR="001F683C" w:rsidRPr="00081813">
        <w:t>)</w:t>
      </w:r>
      <w:r w:rsidRPr="00B90E96">
        <w:rPr>
          <w:rFonts w:eastAsia="SimSun"/>
          <w:lang w:eastAsia="zh-CN"/>
        </w:rPr>
        <w:t>”</w:t>
      </w:r>
      <w:r w:rsidRPr="00B90E96">
        <w:rPr>
          <w:rFonts w:eastAsia="SimSun" w:hint="eastAsia"/>
          <w:lang w:eastAsia="zh-CN"/>
        </w:rPr>
        <w:t xml:space="preserve"> was approved</w:t>
      </w:r>
      <w:r w:rsidR="002C0BD3">
        <w:rPr>
          <w:rFonts w:eastAsia="SimSun" w:hint="eastAsia"/>
          <w:lang w:eastAsia="zh-CN"/>
        </w:rPr>
        <w:t xml:space="preserve"> and updated in RAN#81</w:t>
      </w:r>
      <w:r w:rsidR="005E7EA6">
        <w:rPr>
          <w:rFonts w:eastAsia="SimSun"/>
          <w:lang w:eastAsia="zh-CN"/>
        </w:rPr>
        <w:fldChar w:fldCharType="begin"/>
      </w:r>
      <w:r w:rsidR="005E7EA6">
        <w:rPr>
          <w:rFonts w:eastAsia="SimSun"/>
          <w:lang w:eastAsia="zh-CN"/>
        </w:rPr>
        <w:instrText xml:space="preserve"> </w:instrText>
      </w:r>
      <w:r w:rsidR="005E7EA6">
        <w:rPr>
          <w:rFonts w:eastAsia="SimSun" w:hint="eastAsia"/>
          <w:lang w:eastAsia="zh-CN"/>
        </w:rPr>
        <w:instrText>REF _Ref516745796 \n \h</w:instrText>
      </w:r>
      <w:r w:rsidR="005E7EA6">
        <w:rPr>
          <w:rFonts w:eastAsia="SimSun"/>
          <w:lang w:eastAsia="zh-CN"/>
        </w:rPr>
        <w:instrText xml:space="preserve"> </w:instrText>
      </w:r>
      <w:r w:rsidR="005E7EA6">
        <w:rPr>
          <w:rFonts w:eastAsia="SimSun"/>
          <w:lang w:eastAsia="zh-CN"/>
        </w:rPr>
      </w:r>
      <w:r w:rsidR="005E7EA6">
        <w:rPr>
          <w:rFonts w:eastAsia="SimSun"/>
          <w:lang w:eastAsia="zh-CN"/>
        </w:rPr>
        <w:fldChar w:fldCharType="separate"/>
      </w:r>
      <w:r w:rsidR="005E7EA6">
        <w:rPr>
          <w:rFonts w:eastAsia="SimSun"/>
          <w:lang w:eastAsia="zh-CN"/>
        </w:rPr>
        <w:t>[1]</w:t>
      </w:r>
      <w:r w:rsidR="005E7EA6">
        <w:rPr>
          <w:rFonts w:eastAsia="SimSun"/>
          <w:lang w:eastAsia="zh-CN"/>
        </w:rPr>
        <w:fldChar w:fldCharType="end"/>
      </w:r>
      <w:r w:rsidRPr="00B90E96">
        <w:rPr>
          <w:rFonts w:eastAsia="SimSun" w:hint="eastAsia"/>
          <w:lang w:eastAsia="zh-CN"/>
        </w:rPr>
        <w:t xml:space="preserve">. One of the </w:t>
      </w:r>
      <w:r w:rsidRPr="00B90E96">
        <w:rPr>
          <w:rFonts w:eastAsia="SimSun"/>
          <w:lang w:eastAsia="zh-CN"/>
        </w:rPr>
        <w:t>objectives</w:t>
      </w:r>
      <w:r w:rsidRPr="00B90E96">
        <w:rPr>
          <w:rFonts w:eastAsia="SimSun" w:hint="eastAsia"/>
          <w:lang w:eastAsia="zh-CN"/>
        </w:rPr>
        <w:t xml:space="preserve"> is as below:</w:t>
      </w:r>
    </w:p>
    <w:tbl>
      <w:tblPr>
        <w:tblStyle w:val="TableGrid"/>
        <w:tblW w:w="0" w:type="auto"/>
        <w:tblLook w:val="04A0" w:firstRow="1" w:lastRow="0" w:firstColumn="1" w:lastColumn="0" w:noHBand="0" w:noVBand="1"/>
      </w:tblPr>
      <w:tblGrid>
        <w:gridCol w:w="8522"/>
      </w:tblGrid>
      <w:tr w:rsidR="00077CD7" w:rsidTr="00077CD7">
        <w:tc>
          <w:tcPr>
            <w:tcW w:w="8522" w:type="dxa"/>
          </w:tcPr>
          <w:p w:rsidR="00077CD7" w:rsidRPr="0026677A" w:rsidRDefault="00077CD7" w:rsidP="00077CD7">
            <w:pPr>
              <w:numPr>
                <w:ilvl w:val="0"/>
                <w:numId w:val="37"/>
              </w:numPr>
              <w:overflowPunct w:val="0"/>
              <w:autoSpaceDE w:val="0"/>
              <w:autoSpaceDN w:val="0"/>
              <w:adjustRightInd w:val="0"/>
              <w:jc w:val="both"/>
              <w:textAlignment w:val="baseline"/>
              <w:rPr>
                <w:bCs/>
              </w:rPr>
            </w:pPr>
            <w:r w:rsidRPr="0026677A">
              <w:rPr>
                <w:bCs/>
              </w:rPr>
              <w:t>L2/L3 enhancements</w:t>
            </w:r>
            <w:r>
              <w:rPr>
                <w:bCs/>
              </w:rPr>
              <w:t>:</w:t>
            </w:r>
          </w:p>
          <w:p w:rsidR="00077CD7" w:rsidRDefault="00077CD7" w:rsidP="00077CD7">
            <w:pPr>
              <w:numPr>
                <w:ilvl w:val="1"/>
                <w:numId w:val="37"/>
              </w:numPr>
              <w:overflowPunct w:val="0"/>
              <w:autoSpaceDE w:val="0"/>
              <w:autoSpaceDN w:val="0"/>
              <w:adjustRightInd w:val="0"/>
              <w:jc w:val="both"/>
              <w:textAlignment w:val="baseline"/>
              <w:rPr>
                <w:bCs/>
              </w:rPr>
            </w:pPr>
            <w:bookmarkStart w:id="5" w:name="_Hlk524312897"/>
            <w:bookmarkStart w:id="6" w:name="_Hlk524312950"/>
            <w:r w:rsidRPr="0026677A">
              <w:rPr>
                <w:bCs/>
              </w:rPr>
              <w:t>Data duplication</w:t>
            </w:r>
            <w:r>
              <w:rPr>
                <w:bCs/>
              </w:rPr>
              <w:t xml:space="preserve"> and multi-connectivity</w:t>
            </w:r>
            <w:r w:rsidRPr="0026677A">
              <w:rPr>
                <w:bCs/>
              </w:rPr>
              <w:t xml:space="preserve"> enhancements, including</w:t>
            </w:r>
            <w:r>
              <w:rPr>
                <w:bCs/>
              </w:rPr>
              <w:t xml:space="preserve"> (RAN2/RAN3)</w:t>
            </w:r>
            <w:r w:rsidRPr="0026677A">
              <w:rPr>
                <w:bCs/>
              </w:rPr>
              <w:t>:</w:t>
            </w:r>
          </w:p>
          <w:p w:rsidR="00077CD7" w:rsidRPr="00465EB9" w:rsidRDefault="00077CD7" w:rsidP="00077CD7">
            <w:pPr>
              <w:numPr>
                <w:ilvl w:val="2"/>
                <w:numId w:val="37"/>
              </w:numPr>
              <w:overflowPunct w:val="0"/>
              <w:autoSpaceDE w:val="0"/>
              <w:autoSpaceDN w:val="0"/>
              <w:adjustRightInd w:val="0"/>
              <w:jc w:val="both"/>
              <w:textAlignment w:val="baseline"/>
              <w:rPr>
                <w:bCs/>
                <w:highlight w:val="yellow"/>
              </w:rPr>
            </w:pPr>
            <w:bookmarkStart w:id="7" w:name="OLE_LINK6"/>
            <w:bookmarkStart w:id="8" w:name="OLE_LINK7"/>
            <w:r w:rsidRPr="00465EB9">
              <w:rPr>
                <w:bCs/>
                <w:highlight w:val="yellow"/>
              </w:rPr>
              <w:t>Resource efficient PDCP duplication</w:t>
            </w:r>
            <w:bookmarkEnd w:id="7"/>
            <w:bookmarkEnd w:id="8"/>
            <w:r w:rsidRPr="00465EB9">
              <w:rPr>
                <w:bCs/>
                <w:highlight w:val="yellow"/>
              </w:rPr>
              <w:t xml:space="preserve"> e.g. coordination between the nodes for PDCP duplication activation and resource efficiency insurance, avoiding unnecessary duplicate transmissions etc.</w:t>
            </w:r>
          </w:p>
          <w:p w:rsidR="00077CD7" w:rsidRPr="006B2452" w:rsidRDefault="00077CD7" w:rsidP="00077CD7">
            <w:pPr>
              <w:numPr>
                <w:ilvl w:val="2"/>
                <w:numId w:val="37"/>
              </w:numPr>
              <w:overflowPunct w:val="0"/>
              <w:autoSpaceDE w:val="0"/>
              <w:autoSpaceDN w:val="0"/>
              <w:adjustRightInd w:val="0"/>
              <w:jc w:val="both"/>
              <w:textAlignment w:val="baseline"/>
              <w:rPr>
                <w:bCs/>
              </w:rPr>
            </w:pPr>
            <w:r>
              <w:rPr>
                <w:bCs/>
              </w:rPr>
              <w:t xml:space="preserve">PDCP duplication with </w:t>
            </w:r>
            <w:bookmarkStart w:id="9" w:name="OLE_LINK19"/>
            <w:bookmarkStart w:id="10" w:name="OLE_LINK20"/>
            <w:r>
              <w:rPr>
                <w:bCs/>
              </w:rPr>
              <w:t xml:space="preserve">more than 2 </w:t>
            </w:r>
            <w:r w:rsidR="00AE7B30">
              <w:rPr>
                <w:bCs/>
              </w:rPr>
              <w:t xml:space="preserve">copies </w:t>
            </w:r>
            <w:r w:rsidR="00AE7B30" w:rsidRPr="006B2452">
              <w:rPr>
                <w:bCs/>
              </w:rPr>
              <w:t>leveraging</w:t>
            </w:r>
            <w:bookmarkEnd w:id="9"/>
            <w:bookmarkEnd w:id="10"/>
            <w:r w:rsidRPr="006C7E81">
              <w:rPr>
                <w:bCs/>
              </w:rPr>
              <w:t xml:space="preserve"> (combination of) DC and CA, whereupon data transmission takes places </w:t>
            </w:r>
            <w:r w:rsidRPr="006B2452">
              <w:rPr>
                <w:bCs/>
              </w:rPr>
              <w:t xml:space="preserve">from at most two </w:t>
            </w:r>
            <w:r w:rsidR="00AE7B30" w:rsidRPr="006B2452">
              <w:rPr>
                <w:bCs/>
              </w:rPr>
              <w:t>nodes:</w:t>
            </w:r>
            <w:r w:rsidRPr="006B2452">
              <w:rPr>
                <w:bCs/>
              </w:rPr>
              <w:t xml:space="preserve"> assessment of the gains, and if beneficial, study the associated solutions</w:t>
            </w:r>
            <w:bookmarkEnd w:id="5"/>
            <w:r w:rsidRPr="006B2452">
              <w:rPr>
                <w:bCs/>
              </w:rPr>
              <w:t xml:space="preserve">. </w:t>
            </w:r>
          </w:p>
          <w:bookmarkEnd w:id="6"/>
          <w:p w:rsidR="00077CD7" w:rsidRDefault="00077CD7" w:rsidP="009F26B0">
            <w:pPr>
              <w:numPr>
                <w:ilvl w:val="2"/>
                <w:numId w:val="37"/>
              </w:numPr>
              <w:overflowPunct w:val="0"/>
              <w:autoSpaceDE w:val="0"/>
              <w:autoSpaceDN w:val="0"/>
              <w:adjustRightInd w:val="0"/>
              <w:jc w:val="both"/>
              <w:textAlignment w:val="baseline"/>
              <w:rPr>
                <w:rFonts w:eastAsiaTheme="minorEastAsia"/>
                <w:lang w:eastAsia="zh-CN"/>
              </w:rPr>
            </w:pPr>
            <w:r w:rsidRPr="006B2452">
              <w:rPr>
                <w:bCs/>
              </w:rPr>
              <w:t>Potential impacts of higher layer multi-connectivity</w:t>
            </w:r>
            <w:r>
              <w:rPr>
                <w:bCs/>
              </w:rPr>
              <w:t xml:space="preserve"> as studied by SA2.</w:t>
            </w:r>
          </w:p>
        </w:tc>
      </w:tr>
    </w:tbl>
    <w:p w:rsidR="00437096" w:rsidRDefault="00437096" w:rsidP="00E3725B">
      <w:pPr>
        <w:pStyle w:val="BodyText"/>
        <w:rPr>
          <w:rFonts w:eastAsiaTheme="minorEastAsia"/>
          <w:lang w:eastAsia="zh-CN"/>
        </w:rPr>
      </w:pPr>
    </w:p>
    <w:p w:rsidR="00787DB6" w:rsidRDefault="00437096" w:rsidP="00787DB6">
      <w:pPr>
        <w:pStyle w:val="B2"/>
        <w:ind w:left="0" w:firstLine="0"/>
        <w:rPr>
          <w:lang w:eastAsia="zh-CN"/>
        </w:rPr>
      </w:pPr>
      <w:r>
        <w:rPr>
          <w:lang w:eastAsia="zh-CN"/>
        </w:rPr>
        <w:t>T</w:t>
      </w:r>
      <w:r>
        <w:rPr>
          <w:rFonts w:hint="eastAsia"/>
          <w:lang w:eastAsia="zh-CN"/>
        </w:rPr>
        <w:t xml:space="preserve">his </w:t>
      </w:r>
      <w:r w:rsidR="00AE7B30">
        <w:rPr>
          <w:rFonts w:hint="eastAsia"/>
          <w:lang w:eastAsia="zh-CN"/>
        </w:rPr>
        <w:t xml:space="preserve">contribution </w:t>
      </w:r>
      <w:r w:rsidR="000404E9">
        <w:rPr>
          <w:rFonts w:hint="eastAsia"/>
          <w:lang w:eastAsia="zh-CN"/>
        </w:rPr>
        <w:t xml:space="preserve">discusses </w:t>
      </w:r>
      <w:r w:rsidR="00AE6013">
        <w:rPr>
          <w:rFonts w:hint="eastAsia"/>
          <w:lang w:eastAsia="zh-CN"/>
        </w:rPr>
        <w:t xml:space="preserve">the </w:t>
      </w:r>
      <w:r w:rsidR="004E0527">
        <w:rPr>
          <w:rFonts w:hint="eastAsia"/>
          <w:lang w:eastAsia="zh-CN"/>
        </w:rPr>
        <w:t xml:space="preserve">resource </w:t>
      </w:r>
      <w:r w:rsidR="004E0527">
        <w:rPr>
          <w:lang w:eastAsia="zh-CN"/>
        </w:rPr>
        <w:t>efficiency</w:t>
      </w:r>
      <w:r w:rsidR="004E0527">
        <w:rPr>
          <w:rFonts w:hint="eastAsia"/>
          <w:lang w:eastAsia="zh-CN"/>
        </w:rPr>
        <w:t xml:space="preserve"> when </w:t>
      </w:r>
      <w:r w:rsidR="000404E9">
        <w:rPr>
          <w:rFonts w:hint="eastAsia"/>
          <w:lang w:eastAsia="zh-CN"/>
        </w:rPr>
        <w:t xml:space="preserve">PDCP </w:t>
      </w:r>
      <w:r w:rsidR="000404E9">
        <w:rPr>
          <w:lang w:eastAsia="zh-CN"/>
        </w:rPr>
        <w:t>duplication</w:t>
      </w:r>
      <w:r w:rsidR="00D51354">
        <w:rPr>
          <w:rFonts w:hint="eastAsia"/>
          <w:lang w:eastAsia="zh-CN"/>
        </w:rPr>
        <w:t xml:space="preserve"> </w:t>
      </w:r>
      <w:r w:rsidR="000C2171">
        <w:rPr>
          <w:rFonts w:hint="eastAsia"/>
          <w:lang w:eastAsia="zh-CN"/>
        </w:rPr>
        <w:t xml:space="preserve">is </w:t>
      </w:r>
      <w:r w:rsidR="004E0527">
        <w:rPr>
          <w:rFonts w:hint="eastAsia"/>
          <w:lang w:eastAsia="zh-CN"/>
        </w:rPr>
        <w:t>applied.</w:t>
      </w:r>
      <w:r w:rsidR="00787DB6" w:rsidRPr="00787DB6">
        <w:rPr>
          <w:lang w:eastAsia="zh-CN"/>
        </w:rPr>
        <w:t xml:space="preserve"> </w:t>
      </w:r>
      <w:r w:rsidR="00787DB6">
        <w:rPr>
          <w:lang w:eastAsia="zh-CN"/>
        </w:rPr>
        <w:t>I</w:t>
      </w:r>
      <w:r w:rsidR="00787DB6">
        <w:rPr>
          <w:rFonts w:hint="eastAsia"/>
          <w:lang w:eastAsia="zh-CN"/>
        </w:rPr>
        <w:t xml:space="preserve">n the SI, </w:t>
      </w:r>
      <w:r w:rsidR="00787DB6" w:rsidRPr="00282110">
        <w:rPr>
          <w:lang w:eastAsia="zh-CN"/>
        </w:rPr>
        <w:t>coordination between the nodes for PDCP duplication activation</w:t>
      </w:r>
      <w:r w:rsidR="00787DB6">
        <w:rPr>
          <w:rFonts w:hint="eastAsia"/>
          <w:lang w:eastAsia="zh-CN"/>
        </w:rPr>
        <w:t xml:space="preserve"> is within the RAN3 scope. This contribution </w:t>
      </w:r>
      <w:r w:rsidR="005F1C5B">
        <w:rPr>
          <w:rFonts w:hint="eastAsia"/>
          <w:lang w:eastAsia="zh-CN"/>
        </w:rPr>
        <w:t>focuses</w:t>
      </w:r>
      <w:r w:rsidR="00787DB6">
        <w:rPr>
          <w:rFonts w:hint="eastAsia"/>
          <w:lang w:eastAsia="zh-CN"/>
        </w:rPr>
        <w:t xml:space="preserve"> on RAN2</w:t>
      </w:r>
      <w:r w:rsidR="00644588">
        <w:rPr>
          <w:rFonts w:hint="eastAsia"/>
          <w:lang w:eastAsia="zh-CN"/>
        </w:rPr>
        <w:t xml:space="preserve"> scope.</w:t>
      </w:r>
    </w:p>
    <w:bookmarkEnd w:id="3"/>
    <w:bookmarkEnd w:id="4"/>
    <w:p w:rsidR="00E3725B" w:rsidRDefault="00E3725B" w:rsidP="00E3725B">
      <w:pPr>
        <w:pStyle w:val="Heading1"/>
        <w:jc w:val="both"/>
      </w:pPr>
      <w:r w:rsidRPr="00AA54B6">
        <w:rPr>
          <w:rFonts w:hint="eastAsia"/>
        </w:rPr>
        <w:t>Discussion</w:t>
      </w:r>
    </w:p>
    <w:p w:rsidR="00E76CAA" w:rsidRDefault="00B61910" w:rsidP="00BC46EE">
      <w:pPr>
        <w:pStyle w:val="B2"/>
        <w:ind w:left="0" w:firstLine="0"/>
        <w:rPr>
          <w:lang w:eastAsia="zh-CN"/>
        </w:rPr>
      </w:pPr>
      <w:r>
        <w:rPr>
          <w:rFonts w:hint="eastAsia"/>
          <w:lang w:eastAsia="zh-CN"/>
        </w:rPr>
        <w:t xml:space="preserve">PDCP </w:t>
      </w:r>
      <w:r>
        <w:rPr>
          <w:lang w:eastAsia="zh-CN"/>
        </w:rPr>
        <w:t>duplication</w:t>
      </w:r>
      <w:r>
        <w:rPr>
          <w:rFonts w:hint="eastAsia"/>
          <w:lang w:eastAsia="zh-CN"/>
        </w:rPr>
        <w:t xml:space="preserve"> is introduced in Rel-15 for reliability enhancement in higher layer. </w:t>
      </w:r>
      <w:r w:rsidR="00F277ED">
        <w:rPr>
          <w:rFonts w:hint="eastAsia"/>
          <w:lang w:eastAsia="zh-CN"/>
        </w:rPr>
        <w:t xml:space="preserve">NR Rel-15 </w:t>
      </w:r>
      <w:r w:rsidR="002D23A6">
        <w:rPr>
          <w:rFonts w:hint="eastAsia"/>
          <w:lang w:eastAsia="zh-CN"/>
        </w:rPr>
        <w:t xml:space="preserve">PDCP </w:t>
      </w:r>
      <w:r w:rsidR="00F277ED">
        <w:rPr>
          <w:rFonts w:hint="eastAsia"/>
          <w:lang w:eastAsia="zh-CN"/>
        </w:rPr>
        <w:t>duplication has below basic feature</w:t>
      </w:r>
      <w:r w:rsidR="000C2171">
        <w:rPr>
          <w:rFonts w:hint="eastAsia"/>
          <w:lang w:eastAsia="zh-CN"/>
        </w:rPr>
        <w:t>s</w:t>
      </w:r>
      <w:r w:rsidR="00F277ED">
        <w:rPr>
          <w:rFonts w:hint="eastAsia"/>
          <w:lang w:eastAsia="zh-CN"/>
        </w:rPr>
        <w:t>:</w:t>
      </w:r>
    </w:p>
    <w:p w:rsidR="00F277ED" w:rsidRDefault="00F277ED" w:rsidP="00F277ED">
      <w:pPr>
        <w:pStyle w:val="B2"/>
        <w:numPr>
          <w:ilvl w:val="0"/>
          <w:numId w:val="45"/>
        </w:numPr>
        <w:rPr>
          <w:lang w:eastAsia="zh-CN"/>
        </w:rPr>
      </w:pPr>
      <w:r>
        <w:rPr>
          <w:lang w:eastAsia="zh-CN"/>
        </w:rPr>
        <w:t>S</w:t>
      </w:r>
      <w:r>
        <w:rPr>
          <w:rFonts w:hint="eastAsia"/>
          <w:lang w:eastAsia="zh-CN"/>
        </w:rPr>
        <w:t xml:space="preserve">upport 2-leg CA </w:t>
      </w:r>
      <w:r>
        <w:rPr>
          <w:lang w:eastAsia="zh-CN"/>
        </w:rPr>
        <w:t>duplication</w:t>
      </w:r>
      <w:r>
        <w:rPr>
          <w:rFonts w:hint="eastAsia"/>
          <w:lang w:eastAsia="zh-CN"/>
        </w:rPr>
        <w:t xml:space="preserve"> and 2-leg DC duplication.</w:t>
      </w:r>
    </w:p>
    <w:p w:rsidR="00F277ED" w:rsidRDefault="00F277ED" w:rsidP="00F277ED">
      <w:pPr>
        <w:pStyle w:val="B2"/>
        <w:numPr>
          <w:ilvl w:val="0"/>
          <w:numId w:val="45"/>
        </w:numPr>
        <w:rPr>
          <w:lang w:eastAsia="zh-CN"/>
        </w:rPr>
      </w:pPr>
      <w:r>
        <w:rPr>
          <w:rFonts w:hint="eastAsia"/>
          <w:lang w:eastAsia="zh-CN"/>
        </w:rPr>
        <w:t xml:space="preserve">PDCP </w:t>
      </w:r>
      <w:r>
        <w:rPr>
          <w:lang w:eastAsia="zh-CN"/>
        </w:rPr>
        <w:t>duplication</w:t>
      </w:r>
      <w:r>
        <w:rPr>
          <w:rFonts w:hint="eastAsia"/>
          <w:lang w:eastAsia="zh-CN"/>
        </w:rPr>
        <w:t xml:space="preserve"> is configured in RRC. SRB is activated after configuration, and the </w:t>
      </w:r>
      <w:r>
        <w:rPr>
          <w:lang w:eastAsia="zh-CN"/>
        </w:rPr>
        <w:t>initial</w:t>
      </w:r>
      <w:r>
        <w:rPr>
          <w:rFonts w:hint="eastAsia"/>
          <w:lang w:eastAsia="zh-CN"/>
        </w:rPr>
        <w:t xml:space="preserve"> activation/deactivation state of DRB is configured by RRC</w:t>
      </w:r>
      <w:r w:rsidR="001B3F87">
        <w:rPr>
          <w:rFonts w:hint="eastAsia"/>
          <w:lang w:eastAsia="zh-CN"/>
        </w:rPr>
        <w:t xml:space="preserve"> signalling</w:t>
      </w:r>
      <w:r>
        <w:rPr>
          <w:rFonts w:hint="eastAsia"/>
          <w:lang w:eastAsia="zh-CN"/>
        </w:rPr>
        <w:t>.</w:t>
      </w:r>
    </w:p>
    <w:p w:rsidR="00F277ED" w:rsidRDefault="00F277ED" w:rsidP="00F277ED">
      <w:pPr>
        <w:pStyle w:val="B2"/>
        <w:numPr>
          <w:ilvl w:val="0"/>
          <w:numId w:val="45"/>
        </w:numPr>
        <w:rPr>
          <w:lang w:eastAsia="zh-CN"/>
        </w:rPr>
      </w:pPr>
      <w:r>
        <w:rPr>
          <w:rFonts w:hint="eastAsia"/>
          <w:lang w:eastAsia="zh-CN"/>
        </w:rPr>
        <w:t>DRB PDCP duplication is activated/deactivated by MAC CE.</w:t>
      </w:r>
    </w:p>
    <w:p w:rsidR="00F277ED" w:rsidRDefault="009A04FE" w:rsidP="00F277ED">
      <w:pPr>
        <w:pStyle w:val="B2"/>
        <w:numPr>
          <w:ilvl w:val="0"/>
          <w:numId w:val="45"/>
        </w:numPr>
        <w:rPr>
          <w:lang w:eastAsia="zh-CN"/>
        </w:rPr>
      </w:pPr>
      <w:r>
        <w:rPr>
          <w:rFonts w:hint="eastAsia"/>
          <w:lang w:eastAsia="zh-CN"/>
        </w:rPr>
        <w:t xml:space="preserve">PDCP indicates </w:t>
      </w:r>
      <w:r w:rsidR="00F656DC">
        <w:rPr>
          <w:rFonts w:hint="eastAsia"/>
          <w:lang w:eastAsia="zh-CN"/>
        </w:rPr>
        <w:t xml:space="preserve">AM RLC entity to discard the </w:t>
      </w:r>
      <w:r>
        <w:rPr>
          <w:rFonts w:hint="eastAsia"/>
          <w:lang w:eastAsia="zh-CN"/>
        </w:rPr>
        <w:t>d</w:t>
      </w:r>
      <w:r w:rsidRPr="00C37544">
        <w:rPr>
          <w:lang w:eastAsia="ko-KR"/>
        </w:rPr>
        <w:t>u</w:t>
      </w:r>
      <w:r w:rsidRPr="00C37544">
        <w:rPr>
          <w:lang w:eastAsia="zh-CN"/>
        </w:rPr>
        <w:t>plicate</w:t>
      </w:r>
      <w:r w:rsidR="00F656DC">
        <w:rPr>
          <w:rFonts w:hint="eastAsia"/>
          <w:lang w:eastAsia="zh-CN"/>
        </w:rPr>
        <w:t>d data</w:t>
      </w:r>
      <w:r w:rsidRPr="00C37544">
        <w:rPr>
          <w:lang w:eastAsia="zh-CN"/>
        </w:rPr>
        <w:t xml:space="preserve"> PDU </w:t>
      </w:r>
      <w:r w:rsidR="00F656DC" w:rsidRPr="00F656DC">
        <w:rPr>
          <w:lang w:eastAsia="zh-CN"/>
        </w:rPr>
        <w:t>if the successful delivery of a PDCP Data PDU is confirmed</w:t>
      </w:r>
      <w:r w:rsidR="00F656DC">
        <w:rPr>
          <w:rFonts w:hint="eastAsia"/>
          <w:lang w:eastAsia="zh-CN"/>
        </w:rPr>
        <w:t xml:space="preserve"> by another RLC entity of </w:t>
      </w:r>
      <w:r w:rsidR="00F656DC" w:rsidRPr="00F656DC">
        <w:rPr>
          <w:lang w:eastAsia="zh-CN"/>
        </w:rPr>
        <w:t>the two associated AM RLC entities</w:t>
      </w:r>
      <w:r w:rsidR="00F656DC">
        <w:rPr>
          <w:rFonts w:hint="eastAsia"/>
          <w:lang w:eastAsia="zh-CN"/>
        </w:rPr>
        <w:t>.</w:t>
      </w:r>
    </w:p>
    <w:p w:rsidR="004E27A8" w:rsidRDefault="00F776E9" w:rsidP="00F656DC">
      <w:pPr>
        <w:pStyle w:val="B2"/>
        <w:ind w:left="0" w:firstLine="0"/>
        <w:rPr>
          <w:lang w:eastAsia="zh-CN"/>
        </w:rPr>
      </w:pPr>
      <w:r>
        <w:rPr>
          <w:rFonts w:hint="eastAsia"/>
          <w:lang w:eastAsia="zh-CN"/>
        </w:rPr>
        <w:t xml:space="preserve">In NR Rel-15, all PDCP PDUs of the same RB </w:t>
      </w:r>
      <w:r>
        <w:rPr>
          <w:lang w:eastAsia="zh-CN"/>
        </w:rPr>
        <w:t>should</w:t>
      </w:r>
      <w:r>
        <w:rPr>
          <w:rFonts w:hint="eastAsia"/>
          <w:lang w:eastAsia="zh-CN"/>
        </w:rPr>
        <w:t xml:space="preserve"> be duplicated when duplication is activated</w:t>
      </w:r>
      <w:r w:rsidR="007330BE">
        <w:rPr>
          <w:rFonts w:hint="eastAsia"/>
          <w:lang w:eastAsia="zh-CN"/>
        </w:rPr>
        <w:t>,</w:t>
      </w:r>
      <w:r>
        <w:rPr>
          <w:rFonts w:hint="eastAsia"/>
          <w:lang w:eastAsia="zh-CN"/>
        </w:rPr>
        <w:t xml:space="preserve"> </w:t>
      </w:r>
      <w:r>
        <w:rPr>
          <w:lang w:eastAsia="zh-CN"/>
        </w:rPr>
        <w:t>and</w:t>
      </w:r>
      <w:r>
        <w:rPr>
          <w:rFonts w:hint="eastAsia"/>
          <w:lang w:eastAsia="zh-CN"/>
        </w:rPr>
        <w:t xml:space="preserve">   only </w:t>
      </w:r>
      <w:bookmarkStart w:id="11" w:name="OLE_LINK8"/>
      <w:bookmarkStart w:id="12" w:name="OLE_LINK9"/>
      <w:r>
        <w:rPr>
          <w:rFonts w:hint="eastAsia"/>
          <w:lang w:eastAsia="zh-CN"/>
        </w:rPr>
        <w:t xml:space="preserve">PDCP data duplicate in AM mode can be </w:t>
      </w:r>
      <w:r w:rsidR="00376C65">
        <w:rPr>
          <w:rFonts w:hint="eastAsia"/>
          <w:lang w:eastAsia="zh-CN"/>
        </w:rPr>
        <w:t xml:space="preserve">discard </w:t>
      </w:r>
      <w:bookmarkEnd w:id="11"/>
      <w:bookmarkEnd w:id="12"/>
      <w:r w:rsidR="00C1217F">
        <w:rPr>
          <w:rFonts w:hint="eastAsia"/>
          <w:lang w:eastAsia="zh-CN"/>
        </w:rPr>
        <w:t xml:space="preserve">when </w:t>
      </w:r>
      <w:r w:rsidR="00BC6CE9">
        <w:rPr>
          <w:rFonts w:hint="eastAsia"/>
          <w:lang w:eastAsia="zh-CN"/>
        </w:rPr>
        <w:t xml:space="preserve">ACK is </w:t>
      </w:r>
      <w:r w:rsidR="00BC6CE9">
        <w:rPr>
          <w:lang w:eastAsia="zh-CN"/>
        </w:rPr>
        <w:t>received</w:t>
      </w:r>
      <w:r w:rsidR="00BC6CE9">
        <w:rPr>
          <w:rFonts w:hint="eastAsia"/>
          <w:lang w:eastAsia="zh-CN"/>
        </w:rPr>
        <w:t xml:space="preserve"> </w:t>
      </w:r>
      <w:r w:rsidR="00BC6CE9">
        <w:rPr>
          <w:lang w:eastAsia="zh-CN"/>
        </w:rPr>
        <w:t>in one leg.</w:t>
      </w:r>
      <w:r w:rsidR="0071100E">
        <w:rPr>
          <w:rFonts w:hint="eastAsia"/>
          <w:lang w:eastAsia="zh-CN"/>
        </w:rPr>
        <w:t xml:space="preserve"> </w:t>
      </w:r>
      <w:r w:rsidR="00565DA4" w:rsidRPr="00565DA4">
        <w:rPr>
          <w:lang w:eastAsia="zh-CN"/>
        </w:rPr>
        <w:t>Resource efficient PDCP duplication</w:t>
      </w:r>
      <w:r w:rsidR="00462B3D">
        <w:rPr>
          <w:rFonts w:hint="eastAsia"/>
          <w:lang w:eastAsia="zh-CN"/>
        </w:rPr>
        <w:t xml:space="preserve"> is an important issue in </w:t>
      </w:r>
      <w:proofErr w:type="spellStart"/>
      <w:r w:rsidR="00162EDE">
        <w:rPr>
          <w:rFonts w:hint="eastAsia"/>
          <w:lang w:eastAsia="zh-CN"/>
        </w:rPr>
        <w:t>IIoT</w:t>
      </w:r>
      <w:proofErr w:type="spellEnd"/>
      <w:r w:rsidR="00462B3D">
        <w:rPr>
          <w:rFonts w:hint="eastAsia"/>
          <w:lang w:eastAsia="zh-CN"/>
        </w:rPr>
        <w:t xml:space="preserve"> because PDCP duplication will be widely used for Ultra Reliability</w:t>
      </w:r>
      <w:r w:rsidR="00141CE5">
        <w:rPr>
          <w:rFonts w:hint="eastAsia"/>
          <w:lang w:eastAsia="zh-CN"/>
        </w:rPr>
        <w:t xml:space="preserve"> service</w:t>
      </w:r>
      <w:r w:rsidR="00B13EB3">
        <w:rPr>
          <w:rFonts w:hint="eastAsia"/>
          <w:lang w:eastAsia="zh-CN"/>
        </w:rPr>
        <w:t>s</w:t>
      </w:r>
      <w:r w:rsidR="00462B3D">
        <w:rPr>
          <w:rFonts w:hint="eastAsia"/>
          <w:lang w:eastAsia="zh-CN"/>
        </w:rPr>
        <w:t xml:space="preserve">. </w:t>
      </w:r>
    </w:p>
    <w:p w:rsidR="000318CD" w:rsidRDefault="000318CD" w:rsidP="00F656DC">
      <w:pPr>
        <w:pStyle w:val="B2"/>
        <w:ind w:left="0" w:firstLine="0"/>
        <w:rPr>
          <w:lang w:eastAsia="zh-CN"/>
        </w:rPr>
      </w:pPr>
      <w:r w:rsidRPr="000318CD">
        <w:rPr>
          <w:lang w:eastAsia="zh-CN"/>
        </w:rPr>
        <w:t>Resource efficient PDCP duplication</w:t>
      </w:r>
      <w:r>
        <w:rPr>
          <w:rFonts w:hint="eastAsia"/>
          <w:lang w:eastAsia="zh-CN"/>
        </w:rPr>
        <w:t xml:space="preserve"> could be considered from several aspects.</w:t>
      </w:r>
    </w:p>
    <w:p w:rsidR="007E79A1" w:rsidRPr="000536C9" w:rsidRDefault="007E79A1" w:rsidP="00F656DC">
      <w:pPr>
        <w:pStyle w:val="B2"/>
        <w:ind w:left="0" w:firstLine="0"/>
        <w:rPr>
          <w:b/>
          <w:lang w:eastAsia="zh-CN"/>
        </w:rPr>
      </w:pPr>
      <w:r w:rsidRPr="000536C9">
        <w:rPr>
          <w:rFonts w:hint="eastAsia"/>
          <w:b/>
          <w:lang w:eastAsia="zh-CN"/>
        </w:rPr>
        <w:t xml:space="preserve">1. Fine granularity </w:t>
      </w:r>
      <w:r w:rsidRPr="000536C9">
        <w:rPr>
          <w:b/>
          <w:lang w:eastAsia="zh-CN"/>
        </w:rPr>
        <w:t>duplication</w:t>
      </w:r>
      <w:r w:rsidRPr="000536C9">
        <w:rPr>
          <w:rFonts w:hint="eastAsia"/>
          <w:b/>
          <w:lang w:eastAsia="zh-CN"/>
        </w:rPr>
        <w:t xml:space="preserve">, </w:t>
      </w:r>
      <w:r w:rsidR="00721D28" w:rsidRPr="000536C9">
        <w:rPr>
          <w:rFonts w:hint="eastAsia"/>
          <w:b/>
          <w:lang w:eastAsia="zh-CN"/>
        </w:rPr>
        <w:t>such as per packet duplication</w:t>
      </w:r>
    </w:p>
    <w:p w:rsidR="005C288E" w:rsidRDefault="00C73F2F" w:rsidP="005C288E">
      <w:pPr>
        <w:pStyle w:val="B2"/>
        <w:ind w:left="0" w:firstLine="0"/>
        <w:rPr>
          <w:lang w:eastAsia="zh-CN"/>
        </w:rPr>
      </w:pPr>
      <w:r w:rsidRPr="00C73F2F">
        <w:rPr>
          <w:lang w:eastAsia="zh-CN"/>
        </w:rPr>
        <w:t xml:space="preserve">It should be possible to monitor the duplication at packet level. </w:t>
      </w:r>
    </w:p>
    <w:p w:rsidR="002C4A53" w:rsidRDefault="005C288E" w:rsidP="00F656DC">
      <w:pPr>
        <w:pStyle w:val="B2"/>
        <w:ind w:left="0" w:firstLine="0"/>
        <w:rPr>
          <w:lang w:eastAsia="zh-CN"/>
        </w:rPr>
      </w:pPr>
      <w:r>
        <w:rPr>
          <w:rFonts w:hint="eastAsia"/>
          <w:lang w:eastAsia="zh-CN"/>
        </w:rPr>
        <w:t xml:space="preserve">Generally speaking, the flows mapped to the same DRB should have the same </w:t>
      </w:r>
      <w:proofErr w:type="spellStart"/>
      <w:r>
        <w:rPr>
          <w:rFonts w:hint="eastAsia"/>
          <w:lang w:eastAsia="zh-CN"/>
        </w:rPr>
        <w:t>QoS</w:t>
      </w:r>
      <w:proofErr w:type="spellEnd"/>
      <w:r>
        <w:rPr>
          <w:rFonts w:hint="eastAsia"/>
          <w:lang w:eastAsia="zh-CN"/>
        </w:rPr>
        <w:t xml:space="preserve"> characteristics. </w:t>
      </w:r>
      <w:r>
        <w:rPr>
          <w:lang w:eastAsia="zh-CN"/>
        </w:rPr>
        <w:t>I</w:t>
      </w:r>
      <w:r>
        <w:rPr>
          <w:rFonts w:hint="eastAsia"/>
          <w:lang w:eastAsia="zh-CN"/>
        </w:rPr>
        <w:t xml:space="preserve">t is not necessary to differentiate the packet priority within one DRB due to </w:t>
      </w:r>
      <w:proofErr w:type="spellStart"/>
      <w:r>
        <w:rPr>
          <w:rFonts w:hint="eastAsia"/>
          <w:lang w:eastAsia="zh-CN"/>
        </w:rPr>
        <w:t>QoS</w:t>
      </w:r>
      <w:proofErr w:type="spellEnd"/>
      <w:r>
        <w:rPr>
          <w:rFonts w:hint="eastAsia"/>
          <w:lang w:eastAsia="zh-CN"/>
        </w:rPr>
        <w:t xml:space="preserve"> </w:t>
      </w:r>
      <w:r>
        <w:rPr>
          <w:lang w:eastAsia="zh-CN"/>
        </w:rPr>
        <w:t>requirement</w:t>
      </w:r>
      <w:r>
        <w:rPr>
          <w:rFonts w:hint="eastAsia"/>
          <w:lang w:eastAsia="zh-CN"/>
        </w:rPr>
        <w:t xml:space="preserve">. </w:t>
      </w:r>
      <w:r>
        <w:rPr>
          <w:lang w:eastAsia="zh-CN"/>
        </w:rPr>
        <w:t>H</w:t>
      </w:r>
      <w:r>
        <w:rPr>
          <w:rFonts w:hint="eastAsia"/>
          <w:lang w:eastAsia="zh-CN"/>
        </w:rPr>
        <w:t xml:space="preserve">owever, UE could </w:t>
      </w:r>
      <w:r w:rsidR="00E75F4B">
        <w:rPr>
          <w:rFonts w:hint="eastAsia"/>
          <w:lang w:eastAsia="zh-CN"/>
        </w:rPr>
        <w:t xml:space="preserve">consider </w:t>
      </w:r>
      <w:r w:rsidR="00F452A6">
        <w:rPr>
          <w:lang w:eastAsia="zh-CN"/>
        </w:rPr>
        <w:t xml:space="preserve">to </w:t>
      </w:r>
      <w:r w:rsidR="00E75F4B">
        <w:rPr>
          <w:rFonts w:hint="eastAsia"/>
          <w:lang w:eastAsia="zh-CN"/>
        </w:rPr>
        <w:t xml:space="preserve">only </w:t>
      </w:r>
      <w:proofErr w:type="gramStart"/>
      <w:r>
        <w:rPr>
          <w:rFonts w:hint="eastAsia"/>
          <w:lang w:eastAsia="zh-CN"/>
        </w:rPr>
        <w:t>duplicate</w:t>
      </w:r>
      <w:proofErr w:type="gramEnd"/>
      <w:r>
        <w:rPr>
          <w:rFonts w:hint="eastAsia"/>
          <w:lang w:eastAsia="zh-CN"/>
        </w:rPr>
        <w:t xml:space="preserve"> </w:t>
      </w:r>
      <w:r>
        <w:rPr>
          <w:lang w:eastAsia="zh-CN"/>
        </w:rPr>
        <w:t>the</w:t>
      </w:r>
      <w:r>
        <w:rPr>
          <w:rFonts w:hint="eastAsia"/>
          <w:lang w:eastAsia="zh-CN"/>
        </w:rPr>
        <w:t xml:space="preserve"> packets </w:t>
      </w:r>
      <w:r>
        <w:rPr>
          <w:lang w:eastAsia="zh-CN"/>
        </w:rPr>
        <w:t>exper</w:t>
      </w:r>
      <w:r>
        <w:rPr>
          <w:rFonts w:hint="eastAsia"/>
          <w:lang w:eastAsia="zh-CN"/>
        </w:rPr>
        <w:t>ienc</w:t>
      </w:r>
      <w:r w:rsidR="00FE14E5">
        <w:rPr>
          <w:lang w:eastAsia="zh-CN"/>
        </w:rPr>
        <w:t>ing</w:t>
      </w:r>
      <w:r>
        <w:rPr>
          <w:rFonts w:hint="eastAsia"/>
          <w:lang w:eastAsia="zh-CN"/>
        </w:rPr>
        <w:t xml:space="preserve"> some special condition. </w:t>
      </w:r>
      <w:r w:rsidR="00C73F2F" w:rsidRPr="00C73F2F">
        <w:rPr>
          <w:lang w:eastAsia="zh-CN"/>
        </w:rPr>
        <w:t>For example, during PDCP data recovery, only those recovered packets are duplicated.</w:t>
      </w:r>
      <w:r w:rsidR="00186A9F">
        <w:rPr>
          <w:rFonts w:hint="eastAsia"/>
          <w:lang w:eastAsia="zh-CN"/>
        </w:rPr>
        <w:t xml:space="preserve"> Another example is </w:t>
      </w:r>
      <w:r w:rsidR="00186A9F">
        <w:rPr>
          <w:lang w:eastAsia="zh-CN"/>
        </w:rPr>
        <w:t>to duplicate the packet</w:t>
      </w:r>
      <w:r w:rsidR="00186A9F">
        <w:rPr>
          <w:rFonts w:hint="eastAsia"/>
          <w:lang w:eastAsia="zh-CN"/>
        </w:rPr>
        <w:t>s</w:t>
      </w:r>
      <w:r w:rsidR="00FE14E5">
        <w:rPr>
          <w:lang w:eastAsia="zh-CN"/>
        </w:rPr>
        <w:t xml:space="preserve"> retransmissions</w:t>
      </w:r>
      <w:r w:rsidR="00186A9F">
        <w:rPr>
          <w:rFonts w:hint="eastAsia"/>
          <w:lang w:eastAsia="zh-CN"/>
        </w:rPr>
        <w:t xml:space="preserve"> </w:t>
      </w:r>
      <w:r w:rsidR="00FE14E5">
        <w:rPr>
          <w:lang w:eastAsia="zh-CN"/>
        </w:rPr>
        <w:t xml:space="preserve">only (upon </w:t>
      </w:r>
      <w:r w:rsidR="00186A9F">
        <w:rPr>
          <w:rFonts w:hint="eastAsia"/>
          <w:lang w:eastAsia="zh-CN"/>
        </w:rPr>
        <w:t>receiv</w:t>
      </w:r>
      <w:r w:rsidR="00FE14E5">
        <w:rPr>
          <w:lang w:eastAsia="zh-CN"/>
        </w:rPr>
        <w:t>ing</w:t>
      </w:r>
      <w:r w:rsidR="00186A9F">
        <w:rPr>
          <w:rFonts w:hint="eastAsia"/>
          <w:lang w:eastAsia="zh-CN"/>
        </w:rPr>
        <w:t xml:space="preserve"> ARQ-NACK</w:t>
      </w:r>
      <w:r w:rsidR="00FE14E5">
        <w:rPr>
          <w:lang w:eastAsia="zh-CN"/>
        </w:rPr>
        <w:t>)</w:t>
      </w:r>
      <w:r w:rsidR="00186A9F">
        <w:rPr>
          <w:rFonts w:hint="eastAsia"/>
          <w:lang w:eastAsia="zh-CN"/>
        </w:rPr>
        <w:t>.</w:t>
      </w:r>
      <w:r w:rsidR="00FE14E5">
        <w:rPr>
          <w:lang w:eastAsia="zh-CN"/>
        </w:rPr>
        <w:t xml:space="preserve"> This is particularly justified </w:t>
      </w:r>
      <w:r w:rsidR="00FE14E5">
        <w:rPr>
          <w:lang w:eastAsia="zh-CN"/>
        </w:rPr>
        <w:lastRenderedPageBreak/>
        <w:t xml:space="preserve">by the recurring </w:t>
      </w:r>
      <w:proofErr w:type="spellStart"/>
      <w:r w:rsidR="00FE14E5">
        <w:rPr>
          <w:lang w:eastAsia="zh-CN"/>
        </w:rPr>
        <w:t>IIoT</w:t>
      </w:r>
      <w:proofErr w:type="spellEnd"/>
      <w:r w:rsidR="00FE14E5">
        <w:rPr>
          <w:lang w:eastAsia="zh-CN"/>
        </w:rPr>
        <w:t xml:space="preserve"> requirement across multiple use cases in </w:t>
      </w:r>
      <w:r w:rsidR="00FE14E5">
        <w:rPr>
          <w:lang w:eastAsia="zh-CN"/>
        </w:rPr>
        <w:fldChar w:fldCharType="begin"/>
      </w:r>
      <w:r w:rsidR="00FE14E5">
        <w:rPr>
          <w:lang w:eastAsia="zh-CN"/>
        </w:rPr>
        <w:instrText xml:space="preserve"> REF _Ref528572283 \r \h </w:instrText>
      </w:r>
      <w:r w:rsidR="00FE14E5">
        <w:rPr>
          <w:lang w:eastAsia="zh-CN"/>
        </w:rPr>
      </w:r>
      <w:r w:rsidR="00FE14E5">
        <w:rPr>
          <w:lang w:eastAsia="zh-CN"/>
        </w:rPr>
        <w:fldChar w:fldCharType="separate"/>
      </w:r>
      <w:r w:rsidR="00FE14E5">
        <w:rPr>
          <w:lang w:eastAsia="zh-CN"/>
        </w:rPr>
        <w:t>[3]</w:t>
      </w:r>
      <w:r w:rsidR="00FE14E5">
        <w:rPr>
          <w:lang w:eastAsia="zh-CN"/>
        </w:rPr>
        <w:fldChar w:fldCharType="end"/>
      </w:r>
      <w:r w:rsidR="00FE14E5">
        <w:rPr>
          <w:lang w:eastAsia="zh-CN"/>
        </w:rPr>
        <w:t>: “</w:t>
      </w:r>
      <w:r w:rsidR="00FE14E5" w:rsidRPr="00F452A6">
        <w:rPr>
          <w:i/>
          <w:lang w:val="en-US" w:eastAsia="zh-CN"/>
        </w:rPr>
        <w:t xml:space="preserve">Single packet error may be tolerable, but two consecutive packet errors may lead to significant damage (financial, </w:t>
      </w:r>
      <w:proofErr w:type="spellStart"/>
      <w:r w:rsidR="00FE14E5" w:rsidRPr="00F452A6">
        <w:rPr>
          <w:i/>
          <w:lang w:val="en-US" w:eastAsia="zh-CN"/>
        </w:rPr>
        <w:t>etc</w:t>
      </w:r>
      <w:proofErr w:type="spellEnd"/>
      <w:r w:rsidR="00FE14E5" w:rsidRPr="00F452A6">
        <w:rPr>
          <w:i/>
          <w:lang w:val="en-US" w:eastAsia="zh-CN"/>
        </w:rPr>
        <w:t>)</w:t>
      </w:r>
      <w:r w:rsidR="00FE14E5">
        <w:rPr>
          <w:lang w:eastAsia="zh-CN"/>
        </w:rPr>
        <w:t>”.</w:t>
      </w:r>
    </w:p>
    <w:p w:rsidR="00721D28" w:rsidRPr="003F6DA5" w:rsidRDefault="00721D28" w:rsidP="00F656DC">
      <w:pPr>
        <w:pStyle w:val="B2"/>
        <w:ind w:left="0" w:firstLine="0"/>
        <w:rPr>
          <w:b/>
          <w:lang w:eastAsia="zh-CN"/>
        </w:rPr>
      </w:pPr>
      <w:r w:rsidRPr="003F6DA5">
        <w:rPr>
          <w:rFonts w:hint="eastAsia"/>
          <w:b/>
          <w:lang w:eastAsia="zh-CN"/>
        </w:rPr>
        <w:t xml:space="preserve">2. </w:t>
      </w:r>
      <w:r w:rsidR="00605D51" w:rsidRPr="003F6DA5">
        <w:rPr>
          <w:rFonts w:hint="eastAsia"/>
          <w:b/>
          <w:lang w:eastAsia="zh-CN"/>
        </w:rPr>
        <w:t>Discard redundant d</w:t>
      </w:r>
      <w:r w:rsidR="00605D51" w:rsidRPr="003F6DA5">
        <w:rPr>
          <w:b/>
          <w:lang w:eastAsia="zh-CN"/>
        </w:rPr>
        <w:t>uplicate</w:t>
      </w:r>
      <w:r w:rsidR="00605D51" w:rsidRPr="003F6DA5">
        <w:rPr>
          <w:rFonts w:hint="eastAsia"/>
          <w:b/>
          <w:lang w:eastAsia="zh-CN"/>
        </w:rPr>
        <w:t xml:space="preserve"> more </w:t>
      </w:r>
      <w:r w:rsidR="00605D51" w:rsidRPr="003F6DA5">
        <w:rPr>
          <w:b/>
          <w:lang w:eastAsia="zh-CN"/>
        </w:rPr>
        <w:t>efficiently</w:t>
      </w:r>
    </w:p>
    <w:p w:rsidR="007715AF" w:rsidRDefault="00A72BD4" w:rsidP="00F656DC">
      <w:pPr>
        <w:pStyle w:val="B2"/>
        <w:ind w:left="0" w:firstLine="0"/>
        <w:rPr>
          <w:lang w:eastAsia="zh-CN"/>
        </w:rPr>
      </w:pPr>
      <w:r>
        <w:rPr>
          <w:lang w:eastAsia="zh-CN"/>
        </w:rPr>
        <w:t>C</w:t>
      </w:r>
      <w:r>
        <w:rPr>
          <w:rFonts w:hint="eastAsia"/>
          <w:lang w:eastAsia="zh-CN"/>
        </w:rPr>
        <w:t xml:space="preserve">urrently, only </w:t>
      </w:r>
      <w:r w:rsidR="004F7E92">
        <w:rPr>
          <w:rFonts w:hint="eastAsia"/>
          <w:lang w:eastAsia="zh-CN"/>
        </w:rPr>
        <w:t>PDCP data duplicate in AM mode can be discard</w:t>
      </w:r>
      <w:r w:rsidR="005951FB">
        <w:rPr>
          <w:rFonts w:hint="eastAsia"/>
          <w:lang w:eastAsia="zh-CN"/>
        </w:rPr>
        <w:t>ed</w:t>
      </w:r>
      <w:r w:rsidR="003C08F0">
        <w:rPr>
          <w:rFonts w:hint="eastAsia"/>
          <w:lang w:eastAsia="zh-CN"/>
        </w:rPr>
        <w:t xml:space="preserve"> because PDCP layer can </w:t>
      </w:r>
      <w:r w:rsidR="007715AF">
        <w:rPr>
          <w:rFonts w:hint="eastAsia"/>
          <w:lang w:eastAsia="zh-CN"/>
        </w:rPr>
        <w:t xml:space="preserve">only </w:t>
      </w:r>
      <w:r w:rsidR="003C08F0">
        <w:rPr>
          <w:rFonts w:hint="eastAsia"/>
          <w:lang w:eastAsia="zh-CN"/>
        </w:rPr>
        <w:t xml:space="preserve">receive the feedback </w:t>
      </w:r>
      <w:r w:rsidR="007715AF">
        <w:rPr>
          <w:rFonts w:hint="eastAsia"/>
          <w:lang w:eastAsia="zh-CN"/>
        </w:rPr>
        <w:t xml:space="preserve">from the RLC </w:t>
      </w:r>
      <w:proofErr w:type="gramStart"/>
      <w:r w:rsidR="007715AF">
        <w:rPr>
          <w:rFonts w:hint="eastAsia"/>
          <w:lang w:eastAsia="zh-CN"/>
        </w:rPr>
        <w:t>AM</w:t>
      </w:r>
      <w:proofErr w:type="gramEnd"/>
      <w:r w:rsidR="007715AF">
        <w:rPr>
          <w:rFonts w:hint="eastAsia"/>
          <w:lang w:eastAsia="zh-CN"/>
        </w:rPr>
        <w:t xml:space="preserve"> entity due to </w:t>
      </w:r>
      <w:r w:rsidR="00057CE4">
        <w:rPr>
          <w:rFonts w:hint="eastAsia"/>
          <w:lang w:eastAsia="zh-CN"/>
        </w:rPr>
        <w:t>R</w:t>
      </w:r>
      <w:r w:rsidR="007715AF">
        <w:rPr>
          <w:rFonts w:hint="eastAsia"/>
          <w:lang w:eastAsia="zh-CN"/>
        </w:rPr>
        <w:t>LC ARQ.</w:t>
      </w:r>
    </w:p>
    <w:p w:rsidR="007715AF" w:rsidRDefault="00ED2E32" w:rsidP="00F656DC">
      <w:pPr>
        <w:pStyle w:val="B2"/>
        <w:ind w:left="0" w:firstLine="0"/>
        <w:rPr>
          <w:lang w:eastAsia="zh-CN"/>
        </w:rPr>
      </w:pPr>
      <w:r>
        <w:rPr>
          <w:lang w:eastAsia="zh-CN"/>
        </w:rPr>
        <w:t>T</w:t>
      </w:r>
      <w:r>
        <w:rPr>
          <w:rFonts w:hint="eastAsia"/>
          <w:lang w:eastAsia="zh-CN"/>
        </w:rPr>
        <w:t xml:space="preserve">o improve the resource </w:t>
      </w:r>
      <w:r>
        <w:rPr>
          <w:lang w:eastAsia="zh-CN"/>
        </w:rPr>
        <w:t>efficiency</w:t>
      </w:r>
      <w:r>
        <w:rPr>
          <w:rFonts w:hint="eastAsia"/>
          <w:lang w:eastAsia="zh-CN"/>
        </w:rPr>
        <w:t>, we can study from below aspects:</w:t>
      </w:r>
    </w:p>
    <w:p w:rsidR="00ED2E32" w:rsidRDefault="00ED2E32" w:rsidP="00F656DC">
      <w:pPr>
        <w:pStyle w:val="B2"/>
        <w:ind w:left="0" w:firstLine="0"/>
        <w:rPr>
          <w:lang w:eastAsia="zh-CN"/>
        </w:rPr>
      </w:pPr>
      <w:r>
        <w:rPr>
          <w:rFonts w:hint="eastAsia"/>
          <w:lang w:eastAsia="zh-CN"/>
        </w:rPr>
        <w:t xml:space="preserve">- Inter-layers interaction for PDCP learning the successful transmission timely. For example, HARQ-ARQ interaction could be considered. </w:t>
      </w:r>
      <w:r>
        <w:rPr>
          <w:lang w:eastAsia="zh-CN"/>
        </w:rPr>
        <w:t>T</w:t>
      </w:r>
      <w:r>
        <w:rPr>
          <w:rFonts w:hint="eastAsia"/>
          <w:lang w:eastAsia="zh-CN"/>
        </w:rPr>
        <w:t>he method of ACK feedback for data in UM mode could be considered too.</w:t>
      </w:r>
    </w:p>
    <w:p w:rsidR="00ED2E32" w:rsidRDefault="00ED2E32" w:rsidP="00F656DC">
      <w:pPr>
        <w:pStyle w:val="B2"/>
        <w:ind w:left="0" w:firstLine="0"/>
        <w:rPr>
          <w:lang w:eastAsia="zh-CN"/>
        </w:rPr>
      </w:pPr>
      <w:r>
        <w:rPr>
          <w:rFonts w:hint="eastAsia"/>
          <w:lang w:eastAsia="zh-CN"/>
        </w:rPr>
        <w:t xml:space="preserve">- Enhancement of RLC feedback and PDCP feedback. </w:t>
      </w:r>
      <w:r w:rsidRPr="00ED2E32">
        <w:rPr>
          <w:lang w:eastAsia="zh-CN"/>
        </w:rPr>
        <w:t xml:space="preserve">For example, study the possibility that RLC status report takes into account the successful PDU reception on the other RLC entity (of </w:t>
      </w:r>
      <w:r w:rsidR="0010708F">
        <w:rPr>
          <w:rFonts w:hint="eastAsia"/>
          <w:lang w:eastAsia="zh-CN"/>
        </w:rPr>
        <w:t xml:space="preserve">the </w:t>
      </w:r>
      <w:r w:rsidRPr="00ED2E32">
        <w:rPr>
          <w:lang w:eastAsia="zh-CN"/>
        </w:rPr>
        <w:t>other leg) via PDCP</w:t>
      </w:r>
      <w:r w:rsidR="001C24ED">
        <w:rPr>
          <w:rFonts w:hint="eastAsia"/>
          <w:lang w:eastAsia="zh-CN"/>
        </w:rPr>
        <w:t xml:space="preserve">. </w:t>
      </w:r>
      <w:r w:rsidR="001C24ED">
        <w:rPr>
          <w:lang w:eastAsia="zh-CN"/>
        </w:rPr>
        <w:t>O</w:t>
      </w:r>
      <w:r w:rsidR="001C24ED">
        <w:rPr>
          <w:rFonts w:hint="eastAsia"/>
          <w:lang w:eastAsia="zh-CN"/>
        </w:rPr>
        <w:t xml:space="preserve">r </w:t>
      </w:r>
      <w:r w:rsidR="0084426E">
        <w:rPr>
          <w:rFonts w:hint="eastAsia"/>
          <w:lang w:eastAsia="zh-CN"/>
        </w:rPr>
        <w:t xml:space="preserve">consider the </w:t>
      </w:r>
      <w:r w:rsidR="001C24ED">
        <w:rPr>
          <w:rFonts w:hint="eastAsia"/>
          <w:lang w:eastAsia="zh-CN"/>
        </w:rPr>
        <w:t xml:space="preserve">PDCP status </w:t>
      </w:r>
      <w:r w:rsidR="0084426E">
        <w:rPr>
          <w:rFonts w:hint="eastAsia"/>
          <w:lang w:eastAsia="zh-CN"/>
        </w:rPr>
        <w:t xml:space="preserve">report enhancement </w:t>
      </w:r>
      <w:r w:rsidR="001C24ED">
        <w:rPr>
          <w:rFonts w:hint="eastAsia"/>
          <w:lang w:eastAsia="zh-CN"/>
        </w:rPr>
        <w:t>f</w:t>
      </w:r>
      <w:r w:rsidR="0084426E">
        <w:rPr>
          <w:rFonts w:hint="eastAsia"/>
          <w:lang w:eastAsia="zh-CN"/>
        </w:rPr>
        <w:t>or redundant packet discarding.</w:t>
      </w:r>
    </w:p>
    <w:p w:rsidR="0036014B" w:rsidRDefault="0036014B" w:rsidP="00F656DC">
      <w:pPr>
        <w:pStyle w:val="B2"/>
        <w:ind w:left="0" w:firstLine="0"/>
        <w:rPr>
          <w:b/>
          <w:lang w:eastAsia="zh-CN"/>
        </w:rPr>
      </w:pPr>
      <w:r w:rsidRPr="00D87A5D">
        <w:rPr>
          <w:rFonts w:hint="eastAsia"/>
          <w:b/>
          <w:lang w:eastAsia="zh-CN"/>
        </w:rPr>
        <w:t xml:space="preserve">3. </w:t>
      </w:r>
      <w:r w:rsidR="008B1130">
        <w:rPr>
          <w:rFonts w:hint="eastAsia"/>
          <w:b/>
          <w:lang w:eastAsia="zh-CN"/>
        </w:rPr>
        <w:t>Fast</w:t>
      </w:r>
      <w:r w:rsidR="00665BAB" w:rsidRPr="00D87A5D">
        <w:rPr>
          <w:rFonts w:hint="eastAsia"/>
          <w:b/>
          <w:lang w:eastAsia="zh-CN"/>
        </w:rPr>
        <w:t xml:space="preserve"> a</w:t>
      </w:r>
      <w:r w:rsidR="00866CC2" w:rsidRPr="00D87A5D">
        <w:rPr>
          <w:rFonts w:hint="eastAsia"/>
          <w:b/>
          <w:lang w:eastAsia="zh-CN"/>
        </w:rPr>
        <w:t>c</w:t>
      </w:r>
      <w:r w:rsidR="00665BAB" w:rsidRPr="00D87A5D">
        <w:rPr>
          <w:rFonts w:hint="eastAsia"/>
          <w:b/>
          <w:lang w:eastAsia="zh-CN"/>
        </w:rPr>
        <w:t>t</w:t>
      </w:r>
      <w:r w:rsidR="00866CC2" w:rsidRPr="00D87A5D">
        <w:rPr>
          <w:rFonts w:hint="eastAsia"/>
          <w:b/>
          <w:lang w:eastAsia="zh-CN"/>
        </w:rPr>
        <w:t>ivation/deactivation</w:t>
      </w:r>
    </w:p>
    <w:p w:rsidR="00BE0E23" w:rsidRDefault="005A3068" w:rsidP="00F656DC">
      <w:pPr>
        <w:pStyle w:val="B2"/>
        <w:ind w:left="0" w:firstLine="0"/>
        <w:rPr>
          <w:lang w:eastAsia="zh-CN"/>
        </w:rPr>
      </w:pPr>
      <w:r w:rsidRPr="005A3068">
        <w:rPr>
          <w:lang w:eastAsia="zh-CN"/>
        </w:rPr>
        <w:t>F</w:t>
      </w:r>
      <w:r w:rsidRPr="005A3068">
        <w:rPr>
          <w:rFonts w:hint="eastAsia"/>
          <w:lang w:eastAsia="zh-CN"/>
        </w:rPr>
        <w:t xml:space="preserve">ast </w:t>
      </w:r>
      <w:r>
        <w:rPr>
          <w:rFonts w:hint="eastAsia"/>
          <w:lang w:eastAsia="zh-CN"/>
        </w:rPr>
        <w:t xml:space="preserve">activation/deactivation mechanism could be considered. </w:t>
      </w:r>
      <w:r w:rsidR="00622113">
        <w:rPr>
          <w:rFonts w:hint="eastAsia"/>
          <w:lang w:eastAsia="zh-CN"/>
        </w:rPr>
        <w:t>L1 signalling can be considered as a complement activation/</w:t>
      </w:r>
      <w:r w:rsidR="00622113">
        <w:rPr>
          <w:lang w:eastAsia="zh-CN"/>
        </w:rPr>
        <w:t>deactivation</w:t>
      </w:r>
      <w:r w:rsidR="00622113">
        <w:rPr>
          <w:rFonts w:hint="eastAsia"/>
          <w:lang w:eastAsia="zh-CN"/>
        </w:rPr>
        <w:t xml:space="preserve">. </w:t>
      </w:r>
      <w:r w:rsidR="00622113">
        <w:rPr>
          <w:lang w:eastAsia="zh-CN"/>
        </w:rPr>
        <w:t>Another</w:t>
      </w:r>
      <w:r w:rsidR="00622113">
        <w:rPr>
          <w:rFonts w:hint="eastAsia"/>
          <w:lang w:eastAsia="zh-CN"/>
        </w:rPr>
        <w:t xml:space="preserve"> direction is UE autonomous way for duplication activation/deactivation.</w:t>
      </w:r>
    </w:p>
    <w:p w:rsidR="00F452A6" w:rsidRDefault="00F452A6" w:rsidP="00F656DC">
      <w:pPr>
        <w:pStyle w:val="B2"/>
        <w:ind w:left="0" w:firstLine="0"/>
        <w:rPr>
          <w:b/>
          <w:lang w:eastAsia="zh-CN"/>
        </w:rPr>
      </w:pPr>
    </w:p>
    <w:p w:rsidR="00622113" w:rsidRDefault="008B1130" w:rsidP="00F656DC">
      <w:pPr>
        <w:pStyle w:val="B2"/>
        <w:ind w:left="0" w:firstLine="0"/>
        <w:rPr>
          <w:b/>
          <w:lang w:eastAsia="zh-CN"/>
        </w:rPr>
      </w:pPr>
      <w:bookmarkStart w:id="13" w:name="_GoBack"/>
      <w:bookmarkEnd w:id="13"/>
      <w:r w:rsidRPr="008B1130">
        <w:rPr>
          <w:rFonts w:hint="eastAsia"/>
          <w:b/>
          <w:lang w:eastAsia="zh-CN"/>
        </w:rPr>
        <w:t xml:space="preserve">Proposal: </w:t>
      </w:r>
      <w:r>
        <w:rPr>
          <w:rFonts w:hint="eastAsia"/>
          <w:b/>
          <w:lang w:eastAsia="zh-CN"/>
        </w:rPr>
        <w:t xml:space="preserve">Consider the </w:t>
      </w:r>
      <w:r w:rsidRPr="008B1130">
        <w:rPr>
          <w:b/>
          <w:lang w:eastAsia="zh-CN"/>
        </w:rPr>
        <w:t>Resource efficient PDCP duplication</w:t>
      </w:r>
      <w:r>
        <w:rPr>
          <w:rFonts w:hint="eastAsia"/>
          <w:b/>
          <w:lang w:eastAsia="zh-CN"/>
        </w:rPr>
        <w:t xml:space="preserve"> from below aspects:</w:t>
      </w:r>
    </w:p>
    <w:p w:rsidR="008B1130" w:rsidRDefault="008B1130" w:rsidP="008B1130">
      <w:pPr>
        <w:pStyle w:val="B2"/>
        <w:numPr>
          <w:ilvl w:val="2"/>
          <w:numId w:val="47"/>
        </w:numPr>
        <w:rPr>
          <w:b/>
          <w:lang w:eastAsia="zh-CN"/>
        </w:rPr>
      </w:pPr>
      <w:r w:rsidRPr="000536C9">
        <w:rPr>
          <w:rFonts w:hint="eastAsia"/>
          <w:b/>
          <w:lang w:eastAsia="zh-CN"/>
        </w:rPr>
        <w:t xml:space="preserve">Fine granularity </w:t>
      </w:r>
      <w:r w:rsidRPr="000536C9">
        <w:rPr>
          <w:b/>
          <w:lang w:eastAsia="zh-CN"/>
        </w:rPr>
        <w:t>duplication</w:t>
      </w:r>
      <w:r w:rsidRPr="000536C9">
        <w:rPr>
          <w:rFonts w:hint="eastAsia"/>
          <w:b/>
          <w:lang w:eastAsia="zh-CN"/>
        </w:rPr>
        <w:t>, such as per packet duplication</w:t>
      </w:r>
    </w:p>
    <w:p w:rsidR="008B1130" w:rsidRDefault="008B1130" w:rsidP="008B1130">
      <w:pPr>
        <w:pStyle w:val="B2"/>
        <w:numPr>
          <w:ilvl w:val="2"/>
          <w:numId w:val="47"/>
        </w:numPr>
        <w:rPr>
          <w:b/>
          <w:lang w:eastAsia="zh-CN"/>
        </w:rPr>
      </w:pPr>
      <w:r w:rsidRPr="003F6DA5">
        <w:rPr>
          <w:rFonts w:hint="eastAsia"/>
          <w:b/>
          <w:lang w:eastAsia="zh-CN"/>
        </w:rPr>
        <w:t>Discard redundant d</w:t>
      </w:r>
      <w:r w:rsidRPr="003F6DA5">
        <w:rPr>
          <w:b/>
          <w:lang w:eastAsia="zh-CN"/>
        </w:rPr>
        <w:t>uplicate</w:t>
      </w:r>
      <w:r w:rsidRPr="003F6DA5">
        <w:rPr>
          <w:rFonts w:hint="eastAsia"/>
          <w:b/>
          <w:lang w:eastAsia="zh-CN"/>
        </w:rPr>
        <w:t xml:space="preserve"> more </w:t>
      </w:r>
      <w:r w:rsidRPr="003F6DA5">
        <w:rPr>
          <w:b/>
          <w:lang w:eastAsia="zh-CN"/>
        </w:rPr>
        <w:t>efficiently</w:t>
      </w:r>
    </w:p>
    <w:p w:rsidR="008B1130" w:rsidRPr="008B1130" w:rsidRDefault="008B1130" w:rsidP="008B1130">
      <w:pPr>
        <w:pStyle w:val="B2"/>
        <w:numPr>
          <w:ilvl w:val="2"/>
          <w:numId w:val="47"/>
        </w:numPr>
        <w:rPr>
          <w:b/>
          <w:lang w:eastAsia="zh-CN"/>
        </w:rPr>
      </w:pPr>
      <w:r>
        <w:rPr>
          <w:rFonts w:hint="eastAsia"/>
          <w:b/>
          <w:lang w:eastAsia="zh-CN"/>
        </w:rPr>
        <w:t>Fast</w:t>
      </w:r>
      <w:r w:rsidRPr="00D87A5D">
        <w:rPr>
          <w:rFonts w:hint="eastAsia"/>
          <w:b/>
          <w:lang w:eastAsia="zh-CN"/>
        </w:rPr>
        <w:t xml:space="preserve"> activation/deactivation</w:t>
      </w:r>
    </w:p>
    <w:p w:rsidR="00E3725B" w:rsidRDefault="00E3725B" w:rsidP="00E3725B">
      <w:pPr>
        <w:pStyle w:val="Heading1"/>
        <w:jc w:val="both"/>
      </w:pPr>
      <w:r>
        <w:t>Conclusion</w:t>
      </w:r>
    </w:p>
    <w:p w:rsidR="004E20E6" w:rsidRDefault="00242ED5" w:rsidP="004E20E6">
      <w:pPr>
        <w:pStyle w:val="BodyText"/>
        <w:rPr>
          <w:rFonts w:eastAsiaTheme="minorEastAsia"/>
          <w:lang w:eastAsia="zh-CN"/>
        </w:rPr>
      </w:pPr>
      <w:r>
        <w:rPr>
          <w:rFonts w:eastAsiaTheme="minorEastAsia" w:hint="eastAsia"/>
          <w:lang w:eastAsia="zh-CN"/>
        </w:rPr>
        <w:t>This contribution discusses possible methods for r</w:t>
      </w:r>
      <w:r w:rsidRPr="00242ED5">
        <w:rPr>
          <w:rFonts w:eastAsiaTheme="minorEastAsia"/>
          <w:lang w:eastAsia="zh-CN"/>
        </w:rPr>
        <w:t>esource efficient PDCP duplication</w:t>
      </w:r>
      <w:r>
        <w:rPr>
          <w:rFonts w:eastAsiaTheme="minorEastAsia" w:hint="eastAsia"/>
          <w:lang w:eastAsia="zh-CN"/>
        </w:rPr>
        <w:t>.</w:t>
      </w:r>
      <w:r w:rsidR="008432C5">
        <w:rPr>
          <w:rFonts w:eastAsiaTheme="minorEastAsia" w:hint="eastAsia"/>
          <w:lang w:eastAsia="zh-CN"/>
        </w:rPr>
        <w:t xml:space="preserve"> We can study the details after discussion on the basic direction.</w:t>
      </w:r>
    </w:p>
    <w:p w:rsidR="00242ED5" w:rsidRDefault="00242ED5" w:rsidP="00242ED5">
      <w:pPr>
        <w:pStyle w:val="B2"/>
        <w:ind w:left="0" w:firstLine="0"/>
        <w:rPr>
          <w:b/>
          <w:lang w:eastAsia="zh-CN"/>
        </w:rPr>
      </w:pPr>
      <w:r w:rsidRPr="008B1130">
        <w:rPr>
          <w:rFonts w:hint="eastAsia"/>
          <w:b/>
          <w:lang w:eastAsia="zh-CN"/>
        </w:rPr>
        <w:t xml:space="preserve">Proposal: </w:t>
      </w:r>
      <w:r>
        <w:rPr>
          <w:rFonts w:hint="eastAsia"/>
          <w:b/>
          <w:lang w:eastAsia="zh-CN"/>
        </w:rPr>
        <w:t xml:space="preserve">Consider the </w:t>
      </w:r>
      <w:r w:rsidRPr="008B1130">
        <w:rPr>
          <w:b/>
          <w:lang w:eastAsia="zh-CN"/>
        </w:rPr>
        <w:t>Resource efficient PDCP duplication</w:t>
      </w:r>
      <w:r>
        <w:rPr>
          <w:rFonts w:hint="eastAsia"/>
          <w:b/>
          <w:lang w:eastAsia="zh-CN"/>
        </w:rPr>
        <w:t xml:space="preserve"> from below aspects:</w:t>
      </w:r>
    </w:p>
    <w:p w:rsidR="00242ED5" w:rsidRDefault="00242ED5" w:rsidP="00242ED5">
      <w:pPr>
        <w:pStyle w:val="B2"/>
        <w:numPr>
          <w:ilvl w:val="2"/>
          <w:numId w:val="47"/>
        </w:numPr>
        <w:rPr>
          <w:b/>
          <w:lang w:eastAsia="zh-CN"/>
        </w:rPr>
      </w:pPr>
      <w:r w:rsidRPr="000536C9">
        <w:rPr>
          <w:rFonts w:hint="eastAsia"/>
          <w:b/>
          <w:lang w:eastAsia="zh-CN"/>
        </w:rPr>
        <w:t xml:space="preserve">Fine granularity </w:t>
      </w:r>
      <w:r w:rsidRPr="000536C9">
        <w:rPr>
          <w:b/>
          <w:lang w:eastAsia="zh-CN"/>
        </w:rPr>
        <w:t>duplication</w:t>
      </w:r>
      <w:r w:rsidRPr="000536C9">
        <w:rPr>
          <w:rFonts w:hint="eastAsia"/>
          <w:b/>
          <w:lang w:eastAsia="zh-CN"/>
        </w:rPr>
        <w:t>, such as per packet duplication</w:t>
      </w:r>
    </w:p>
    <w:p w:rsidR="00242ED5" w:rsidRDefault="00242ED5" w:rsidP="00242ED5">
      <w:pPr>
        <w:pStyle w:val="B2"/>
        <w:numPr>
          <w:ilvl w:val="2"/>
          <w:numId w:val="47"/>
        </w:numPr>
        <w:rPr>
          <w:b/>
          <w:lang w:eastAsia="zh-CN"/>
        </w:rPr>
      </w:pPr>
      <w:r w:rsidRPr="003F6DA5">
        <w:rPr>
          <w:rFonts w:hint="eastAsia"/>
          <w:b/>
          <w:lang w:eastAsia="zh-CN"/>
        </w:rPr>
        <w:t>Discard redundant d</w:t>
      </w:r>
      <w:r w:rsidRPr="003F6DA5">
        <w:rPr>
          <w:b/>
          <w:lang w:eastAsia="zh-CN"/>
        </w:rPr>
        <w:t>uplicate</w:t>
      </w:r>
      <w:r w:rsidRPr="003F6DA5">
        <w:rPr>
          <w:rFonts w:hint="eastAsia"/>
          <w:b/>
          <w:lang w:eastAsia="zh-CN"/>
        </w:rPr>
        <w:t xml:space="preserve"> more </w:t>
      </w:r>
      <w:r w:rsidRPr="003F6DA5">
        <w:rPr>
          <w:b/>
          <w:lang w:eastAsia="zh-CN"/>
        </w:rPr>
        <w:t>efficiently</w:t>
      </w:r>
    </w:p>
    <w:p w:rsidR="00242ED5" w:rsidRPr="008B1130" w:rsidRDefault="00242ED5" w:rsidP="00242ED5">
      <w:pPr>
        <w:pStyle w:val="B2"/>
        <w:numPr>
          <w:ilvl w:val="2"/>
          <w:numId w:val="47"/>
        </w:numPr>
        <w:rPr>
          <w:b/>
          <w:lang w:eastAsia="zh-CN"/>
        </w:rPr>
      </w:pPr>
      <w:r>
        <w:rPr>
          <w:rFonts w:hint="eastAsia"/>
          <w:b/>
          <w:lang w:eastAsia="zh-CN"/>
        </w:rPr>
        <w:t>Fast</w:t>
      </w:r>
      <w:r w:rsidRPr="00D87A5D">
        <w:rPr>
          <w:rFonts w:hint="eastAsia"/>
          <w:b/>
          <w:lang w:eastAsia="zh-CN"/>
        </w:rPr>
        <w:t xml:space="preserve"> activation/deactivation</w:t>
      </w:r>
    </w:p>
    <w:p w:rsidR="00072C4D" w:rsidRPr="004E20E6" w:rsidRDefault="00072C4D" w:rsidP="004E20E6">
      <w:pPr>
        <w:pStyle w:val="BodyText"/>
        <w:rPr>
          <w:rFonts w:eastAsiaTheme="minorEastAsia"/>
          <w:lang w:eastAsia="zh-CN"/>
        </w:rPr>
      </w:pPr>
    </w:p>
    <w:p w:rsidR="001A3832" w:rsidRDefault="001A3832" w:rsidP="00FC27DB">
      <w:pPr>
        <w:pStyle w:val="Heading1"/>
        <w:jc w:val="both"/>
      </w:pPr>
      <w:r>
        <w:rPr>
          <w:rFonts w:hint="eastAsia"/>
        </w:rPr>
        <w:t>Reference</w:t>
      </w:r>
    </w:p>
    <w:p w:rsidR="006E0DC6" w:rsidRPr="00F62DD9" w:rsidRDefault="002C0BD3" w:rsidP="00EA525C">
      <w:pPr>
        <w:pStyle w:val="BodyText"/>
        <w:numPr>
          <w:ilvl w:val="0"/>
          <w:numId w:val="7"/>
        </w:numPr>
        <w:rPr>
          <w:lang w:val="fr-FR"/>
        </w:rPr>
      </w:pPr>
      <w:bookmarkStart w:id="14" w:name="_Ref516745796"/>
      <w:bookmarkStart w:id="15" w:name="_Ref520366874"/>
      <w:bookmarkStart w:id="16" w:name="_Ref513539344"/>
      <w:r w:rsidRPr="002C0BD3">
        <w:rPr>
          <w:lang w:val="fr-FR"/>
        </w:rPr>
        <w:t>RP-182090</w:t>
      </w:r>
      <w:r>
        <w:rPr>
          <w:rFonts w:eastAsiaTheme="minorEastAsia" w:hint="eastAsia"/>
          <w:lang w:val="fr-FR" w:eastAsia="zh-CN"/>
        </w:rPr>
        <w:t xml:space="preserve">, </w:t>
      </w:r>
      <w:r w:rsidRPr="002C0BD3">
        <w:rPr>
          <w:lang w:val="fr-FR"/>
        </w:rPr>
        <w:t>Revised SID: Study on NR Industrial Internet of Things (IoT)</w:t>
      </w:r>
      <w:bookmarkEnd w:id="14"/>
      <w:bookmarkEnd w:id="15"/>
      <w:bookmarkEnd w:id="16"/>
    </w:p>
    <w:p w:rsidR="00EE43E5" w:rsidRDefault="00EE43E5" w:rsidP="00EA525C">
      <w:pPr>
        <w:pStyle w:val="BodyText"/>
        <w:numPr>
          <w:ilvl w:val="0"/>
          <w:numId w:val="7"/>
        </w:numPr>
        <w:rPr>
          <w:rFonts w:cs="Arial"/>
          <w:color w:val="000000"/>
        </w:rPr>
      </w:pPr>
      <w:r w:rsidRPr="00753E21">
        <w:rPr>
          <w:rFonts w:cs="Arial"/>
          <w:color w:val="000000"/>
        </w:rPr>
        <w:t>S2-1811555</w:t>
      </w:r>
      <w:r w:rsidRPr="00EE43E5">
        <w:rPr>
          <w:rFonts w:cs="Arial" w:hint="eastAsia"/>
          <w:color w:val="000000"/>
        </w:rPr>
        <w:t xml:space="preserve">, </w:t>
      </w:r>
      <w:r w:rsidRPr="00EE43E5">
        <w:rPr>
          <w:rFonts w:cs="Arial"/>
          <w:color w:val="000000"/>
        </w:rPr>
        <w:t>LS on redundant transmission for URLLC</w:t>
      </w:r>
      <w:r w:rsidRPr="00EE43E5">
        <w:rPr>
          <w:rFonts w:cs="Arial" w:hint="eastAsia"/>
          <w:color w:val="000000"/>
        </w:rPr>
        <w:t xml:space="preserve">, </w:t>
      </w:r>
      <w:r w:rsidRPr="00EE43E5">
        <w:rPr>
          <w:rFonts w:cs="Arial"/>
          <w:color w:val="000000"/>
        </w:rPr>
        <w:t>S</w:t>
      </w:r>
      <w:r>
        <w:rPr>
          <w:rFonts w:eastAsiaTheme="minorEastAsia" w:cs="Arial" w:hint="eastAsia"/>
          <w:color w:val="000000"/>
          <w:lang w:eastAsia="zh-CN"/>
        </w:rPr>
        <w:t>A</w:t>
      </w:r>
      <w:r w:rsidRPr="00EE43E5">
        <w:rPr>
          <w:rFonts w:cs="Arial"/>
          <w:color w:val="000000"/>
        </w:rPr>
        <w:t>2</w:t>
      </w:r>
      <w:r>
        <w:rPr>
          <w:rFonts w:eastAsiaTheme="minorEastAsia" w:cs="Arial" w:hint="eastAsia"/>
          <w:color w:val="000000"/>
          <w:lang w:eastAsia="zh-CN"/>
        </w:rPr>
        <w:t>#</w:t>
      </w:r>
      <w:r w:rsidRPr="00EE43E5">
        <w:rPr>
          <w:rFonts w:cs="Arial"/>
          <w:color w:val="000000"/>
        </w:rPr>
        <w:t>129</w:t>
      </w:r>
    </w:p>
    <w:p w:rsidR="00FE14E5" w:rsidRPr="00EE43E5" w:rsidRDefault="00FE14E5" w:rsidP="00FE14E5">
      <w:pPr>
        <w:pStyle w:val="BodyText"/>
        <w:numPr>
          <w:ilvl w:val="0"/>
          <w:numId w:val="7"/>
        </w:numPr>
        <w:rPr>
          <w:rFonts w:cs="Arial"/>
          <w:color w:val="000000"/>
        </w:rPr>
      </w:pPr>
      <w:bookmarkStart w:id="17" w:name="_Ref528572283"/>
      <w:r>
        <w:rPr>
          <w:rFonts w:cs="Arial"/>
          <w:color w:val="000000"/>
        </w:rPr>
        <w:t xml:space="preserve">TR 22.804 </w:t>
      </w:r>
      <w:r w:rsidRPr="00FE14E5">
        <w:rPr>
          <w:rFonts w:cs="Arial"/>
          <w:color w:val="000000"/>
        </w:rPr>
        <w:t>Study on Communication for Automation in Vertical Domains</w:t>
      </w:r>
      <w:r>
        <w:rPr>
          <w:rFonts w:cs="Arial"/>
          <w:color w:val="000000"/>
        </w:rPr>
        <w:t>; Release 16</w:t>
      </w:r>
      <w:bookmarkEnd w:id="17"/>
    </w:p>
    <w:sectPr w:rsidR="00FE14E5" w:rsidRPr="00EE43E5"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2D5" w:rsidRDefault="00D872D5">
      <w:r>
        <w:separator/>
      </w:r>
    </w:p>
  </w:endnote>
  <w:endnote w:type="continuationSeparator" w:id="0">
    <w:p w:rsidR="00D872D5" w:rsidRDefault="00D8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B3885" w:rsidRDefault="004B38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452A6">
      <w:rPr>
        <w:rStyle w:val="PageNumber"/>
        <w:noProof/>
      </w:rPr>
      <w:t>1</w:t>
    </w:r>
    <w:r>
      <w:rPr>
        <w:rStyle w:val="PageNumber"/>
      </w:rPr>
      <w:fldChar w:fldCharType="end"/>
    </w:r>
  </w:p>
  <w:p w:rsidR="004B3885" w:rsidRPr="00977F1F" w:rsidRDefault="00E260FF" w:rsidP="00D2528A">
    <w:pPr>
      <w:pStyle w:val="Footer"/>
      <w:tabs>
        <w:tab w:val="left" w:pos="2552"/>
      </w:tabs>
      <w:rPr>
        <w:rFonts w:eastAsia="SimSun"/>
        <w:lang w:eastAsia="zh-CN"/>
      </w:rPr>
    </w:pPr>
    <w:r w:rsidRPr="00E260FF">
      <w:rPr>
        <w:rFonts w:eastAsia="SimSun"/>
        <w:lang w:eastAsia="zh-CN"/>
      </w:rPr>
      <w:t>R2-1816367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2D5" w:rsidRDefault="00D872D5">
      <w:r>
        <w:separator/>
      </w:r>
    </w:p>
  </w:footnote>
  <w:footnote w:type="continuationSeparator" w:id="0">
    <w:p w:rsidR="00D872D5" w:rsidRDefault="00D87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6">
    <w:nsid w:val="0DDC704A"/>
    <w:multiLevelType w:val="hybridMultilevel"/>
    <w:tmpl w:val="6046F442"/>
    <w:lvl w:ilvl="0" w:tplc="47FCE5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E70E0F"/>
    <w:multiLevelType w:val="hybridMultilevel"/>
    <w:tmpl w:val="1DEEBEB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C6698B"/>
    <w:multiLevelType w:val="hybridMultilevel"/>
    <w:tmpl w:val="97E84EB8"/>
    <w:lvl w:ilvl="0" w:tplc="615C7AB4">
      <w:start w:val="1"/>
      <w:numFmt w:val="bullet"/>
      <w:lvlText w:val="•"/>
      <w:lvlJc w:val="left"/>
      <w:pPr>
        <w:tabs>
          <w:tab w:val="num" w:pos="720"/>
        </w:tabs>
        <w:ind w:left="720" w:hanging="360"/>
      </w:pPr>
      <w:rPr>
        <w:rFonts w:ascii="Arial" w:hAnsi="Arial" w:hint="default"/>
      </w:rPr>
    </w:lvl>
    <w:lvl w:ilvl="1" w:tplc="BD2A7324">
      <w:start w:val="1"/>
      <w:numFmt w:val="bullet"/>
      <w:lvlText w:val="•"/>
      <w:lvlJc w:val="left"/>
      <w:pPr>
        <w:tabs>
          <w:tab w:val="num" w:pos="1440"/>
        </w:tabs>
        <w:ind w:left="1440" w:hanging="360"/>
      </w:pPr>
      <w:rPr>
        <w:rFonts w:ascii="Arial" w:hAnsi="Arial" w:hint="default"/>
      </w:rPr>
    </w:lvl>
    <w:lvl w:ilvl="2" w:tplc="A156052C" w:tentative="1">
      <w:start w:val="1"/>
      <w:numFmt w:val="bullet"/>
      <w:lvlText w:val="•"/>
      <w:lvlJc w:val="left"/>
      <w:pPr>
        <w:tabs>
          <w:tab w:val="num" w:pos="2160"/>
        </w:tabs>
        <w:ind w:left="2160" w:hanging="360"/>
      </w:pPr>
      <w:rPr>
        <w:rFonts w:ascii="Arial" w:hAnsi="Arial" w:hint="default"/>
      </w:rPr>
    </w:lvl>
    <w:lvl w:ilvl="3" w:tplc="E5EE7ED8" w:tentative="1">
      <w:start w:val="1"/>
      <w:numFmt w:val="bullet"/>
      <w:lvlText w:val="•"/>
      <w:lvlJc w:val="left"/>
      <w:pPr>
        <w:tabs>
          <w:tab w:val="num" w:pos="2880"/>
        </w:tabs>
        <w:ind w:left="2880" w:hanging="360"/>
      </w:pPr>
      <w:rPr>
        <w:rFonts w:ascii="Arial" w:hAnsi="Arial" w:hint="default"/>
      </w:rPr>
    </w:lvl>
    <w:lvl w:ilvl="4" w:tplc="C08422AC" w:tentative="1">
      <w:start w:val="1"/>
      <w:numFmt w:val="bullet"/>
      <w:lvlText w:val="•"/>
      <w:lvlJc w:val="left"/>
      <w:pPr>
        <w:tabs>
          <w:tab w:val="num" w:pos="3600"/>
        </w:tabs>
        <w:ind w:left="3600" w:hanging="360"/>
      </w:pPr>
      <w:rPr>
        <w:rFonts w:ascii="Arial" w:hAnsi="Arial" w:hint="default"/>
      </w:rPr>
    </w:lvl>
    <w:lvl w:ilvl="5" w:tplc="96C2FC50" w:tentative="1">
      <w:start w:val="1"/>
      <w:numFmt w:val="bullet"/>
      <w:lvlText w:val="•"/>
      <w:lvlJc w:val="left"/>
      <w:pPr>
        <w:tabs>
          <w:tab w:val="num" w:pos="4320"/>
        </w:tabs>
        <w:ind w:left="4320" w:hanging="360"/>
      </w:pPr>
      <w:rPr>
        <w:rFonts w:ascii="Arial" w:hAnsi="Arial" w:hint="default"/>
      </w:rPr>
    </w:lvl>
    <w:lvl w:ilvl="6" w:tplc="4B705F46" w:tentative="1">
      <w:start w:val="1"/>
      <w:numFmt w:val="bullet"/>
      <w:lvlText w:val="•"/>
      <w:lvlJc w:val="left"/>
      <w:pPr>
        <w:tabs>
          <w:tab w:val="num" w:pos="5040"/>
        </w:tabs>
        <w:ind w:left="5040" w:hanging="360"/>
      </w:pPr>
      <w:rPr>
        <w:rFonts w:ascii="Arial" w:hAnsi="Arial" w:hint="default"/>
      </w:rPr>
    </w:lvl>
    <w:lvl w:ilvl="7" w:tplc="8BFCCB14" w:tentative="1">
      <w:start w:val="1"/>
      <w:numFmt w:val="bullet"/>
      <w:lvlText w:val="•"/>
      <w:lvlJc w:val="left"/>
      <w:pPr>
        <w:tabs>
          <w:tab w:val="num" w:pos="5760"/>
        </w:tabs>
        <w:ind w:left="5760" w:hanging="360"/>
      </w:pPr>
      <w:rPr>
        <w:rFonts w:ascii="Arial" w:hAnsi="Arial" w:hint="default"/>
      </w:rPr>
    </w:lvl>
    <w:lvl w:ilvl="8" w:tplc="635AEE0A" w:tentative="1">
      <w:start w:val="1"/>
      <w:numFmt w:val="bullet"/>
      <w:lvlText w:val="•"/>
      <w:lvlJc w:val="left"/>
      <w:pPr>
        <w:tabs>
          <w:tab w:val="num" w:pos="6480"/>
        </w:tabs>
        <w:ind w:left="6480" w:hanging="360"/>
      </w:pPr>
      <w:rPr>
        <w:rFonts w:ascii="Arial" w:hAnsi="Arial" w:hint="default"/>
      </w:rPr>
    </w:lvl>
  </w:abstractNum>
  <w:abstractNum w:abstractNumId="9">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12729B"/>
    <w:multiLevelType w:val="hybridMultilevel"/>
    <w:tmpl w:val="A0D46E2A"/>
    <w:lvl w:ilvl="0" w:tplc="107E2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F542EA"/>
    <w:multiLevelType w:val="hybridMultilevel"/>
    <w:tmpl w:val="8E8C1BD8"/>
    <w:lvl w:ilvl="0" w:tplc="7BC0D192">
      <w:start w:val="1"/>
      <w:numFmt w:val="bullet"/>
      <w:lvlText w:val="–"/>
      <w:lvlJc w:val="left"/>
      <w:pPr>
        <w:tabs>
          <w:tab w:val="num" w:pos="720"/>
        </w:tabs>
        <w:ind w:left="720" w:hanging="360"/>
      </w:pPr>
      <w:rPr>
        <w:rFonts w:ascii="Arial" w:hAnsi="Arial" w:hint="default"/>
      </w:rPr>
    </w:lvl>
    <w:lvl w:ilvl="1" w:tplc="66D2E19C">
      <w:start w:val="1"/>
      <w:numFmt w:val="bullet"/>
      <w:lvlText w:val="–"/>
      <w:lvlJc w:val="left"/>
      <w:pPr>
        <w:tabs>
          <w:tab w:val="num" w:pos="1440"/>
        </w:tabs>
        <w:ind w:left="1440" w:hanging="360"/>
      </w:pPr>
      <w:rPr>
        <w:rFonts w:ascii="Arial" w:hAnsi="Arial" w:hint="default"/>
      </w:rPr>
    </w:lvl>
    <w:lvl w:ilvl="2" w:tplc="9EDAA012" w:tentative="1">
      <w:start w:val="1"/>
      <w:numFmt w:val="bullet"/>
      <w:lvlText w:val="–"/>
      <w:lvlJc w:val="left"/>
      <w:pPr>
        <w:tabs>
          <w:tab w:val="num" w:pos="2160"/>
        </w:tabs>
        <w:ind w:left="2160" w:hanging="360"/>
      </w:pPr>
      <w:rPr>
        <w:rFonts w:ascii="Arial" w:hAnsi="Arial" w:hint="default"/>
      </w:rPr>
    </w:lvl>
    <w:lvl w:ilvl="3" w:tplc="46189C60" w:tentative="1">
      <w:start w:val="1"/>
      <w:numFmt w:val="bullet"/>
      <w:lvlText w:val="–"/>
      <w:lvlJc w:val="left"/>
      <w:pPr>
        <w:tabs>
          <w:tab w:val="num" w:pos="2880"/>
        </w:tabs>
        <w:ind w:left="2880" w:hanging="360"/>
      </w:pPr>
      <w:rPr>
        <w:rFonts w:ascii="Arial" w:hAnsi="Arial" w:hint="default"/>
      </w:rPr>
    </w:lvl>
    <w:lvl w:ilvl="4" w:tplc="8AB81C72" w:tentative="1">
      <w:start w:val="1"/>
      <w:numFmt w:val="bullet"/>
      <w:lvlText w:val="–"/>
      <w:lvlJc w:val="left"/>
      <w:pPr>
        <w:tabs>
          <w:tab w:val="num" w:pos="3600"/>
        </w:tabs>
        <w:ind w:left="3600" w:hanging="360"/>
      </w:pPr>
      <w:rPr>
        <w:rFonts w:ascii="Arial" w:hAnsi="Arial" w:hint="default"/>
      </w:rPr>
    </w:lvl>
    <w:lvl w:ilvl="5" w:tplc="9748275A" w:tentative="1">
      <w:start w:val="1"/>
      <w:numFmt w:val="bullet"/>
      <w:lvlText w:val="–"/>
      <w:lvlJc w:val="left"/>
      <w:pPr>
        <w:tabs>
          <w:tab w:val="num" w:pos="4320"/>
        </w:tabs>
        <w:ind w:left="4320" w:hanging="360"/>
      </w:pPr>
      <w:rPr>
        <w:rFonts w:ascii="Arial" w:hAnsi="Arial" w:hint="default"/>
      </w:rPr>
    </w:lvl>
    <w:lvl w:ilvl="6" w:tplc="0E10B840" w:tentative="1">
      <w:start w:val="1"/>
      <w:numFmt w:val="bullet"/>
      <w:lvlText w:val="–"/>
      <w:lvlJc w:val="left"/>
      <w:pPr>
        <w:tabs>
          <w:tab w:val="num" w:pos="5040"/>
        </w:tabs>
        <w:ind w:left="5040" w:hanging="360"/>
      </w:pPr>
      <w:rPr>
        <w:rFonts w:ascii="Arial" w:hAnsi="Arial" w:hint="default"/>
      </w:rPr>
    </w:lvl>
    <w:lvl w:ilvl="7" w:tplc="23A4A63E" w:tentative="1">
      <w:start w:val="1"/>
      <w:numFmt w:val="bullet"/>
      <w:lvlText w:val="–"/>
      <w:lvlJc w:val="left"/>
      <w:pPr>
        <w:tabs>
          <w:tab w:val="num" w:pos="5760"/>
        </w:tabs>
        <w:ind w:left="5760" w:hanging="360"/>
      </w:pPr>
      <w:rPr>
        <w:rFonts w:ascii="Arial" w:hAnsi="Arial" w:hint="default"/>
      </w:rPr>
    </w:lvl>
    <w:lvl w:ilvl="8" w:tplc="290AAD68" w:tentative="1">
      <w:start w:val="1"/>
      <w:numFmt w:val="bullet"/>
      <w:lvlText w:val="–"/>
      <w:lvlJc w:val="left"/>
      <w:pPr>
        <w:tabs>
          <w:tab w:val="num" w:pos="6480"/>
        </w:tabs>
        <w:ind w:left="6480" w:hanging="360"/>
      </w:pPr>
      <w:rPr>
        <w:rFonts w:ascii="Arial" w:hAnsi="Arial" w:hint="default"/>
      </w:rPr>
    </w:lvl>
  </w:abstractNum>
  <w:abstractNum w:abstractNumId="17">
    <w:nsid w:val="364E13C1"/>
    <w:multiLevelType w:val="hybridMultilevel"/>
    <w:tmpl w:val="206640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EA38CE"/>
    <w:multiLevelType w:val="hybridMultilevel"/>
    <w:tmpl w:val="EE54C644"/>
    <w:lvl w:ilvl="0" w:tplc="1090E9F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7DA0D6EE">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D60047"/>
    <w:multiLevelType w:val="hybridMultilevel"/>
    <w:tmpl w:val="BBE24B6C"/>
    <w:lvl w:ilvl="0" w:tplc="01823292">
      <w:start w:val="1"/>
      <w:numFmt w:val="bullet"/>
      <w:lvlText w:val="–"/>
      <w:lvlJc w:val="left"/>
      <w:pPr>
        <w:tabs>
          <w:tab w:val="num" w:pos="720"/>
        </w:tabs>
        <w:ind w:left="720" w:hanging="360"/>
      </w:pPr>
      <w:rPr>
        <w:rFonts w:ascii="Arial" w:hAnsi="Arial" w:cs="Times New Roman" w:hint="default"/>
      </w:rPr>
    </w:lvl>
    <w:lvl w:ilvl="1" w:tplc="50AA15E2">
      <w:start w:val="1"/>
      <w:numFmt w:val="bullet"/>
      <w:lvlText w:val="–"/>
      <w:lvlJc w:val="left"/>
      <w:pPr>
        <w:tabs>
          <w:tab w:val="num" w:pos="1440"/>
        </w:tabs>
        <w:ind w:left="1440" w:hanging="360"/>
      </w:pPr>
      <w:rPr>
        <w:rFonts w:ascii="Arial" w:hAnsi="Arial" w:cs="Times New Roman" w:hint="default"/>
      </w:rPr>
    </w:lvl>
    <w:lvl w:ilvl="2" w:tplc="DF00B00E">
      <w:start w:val="1221"/>
      <w:numFmt w:val="bullet"/>
      <w:lvlText w:val="•"/>
      <w:lvlJc w:val="left"/>
      <w:pPr>
        <w:tabs>
          <w:tab w:val="num" w:pos="2160"/>
        </w:tabs>
        <w:ind w:left="2160" w:hanging="360"/>
      </w:pPr>
      <w:rPr>
        <w:rFonts w:ascii="Arial" w:hAnsi="Arial" w:cs="Times New Roman" w:hint="default"/>
      </w:rPr>
    </w:lvl>
    <w:lvl w:ilvl="3" w:tplc="8FB217BE">
      <w:start w:val="1"/>
      <w:numFmt w:val="bullet"/>
      <w:lvlText w:val="–"/>
      <w:lvlJc w:val="left"/>
      <w:pPr>
        <w:tabs>
          <w:tab w:val="num" w:pos="2880"/>
        </w:tabs>
        <w:ind w:left="2880" w:hanging="360"/>
      </w:pPr>
      <w:rPr>
        <w:rFonts w:ascii="Arial" w:hAnsi="Arial" w:cs="Times New Roman" w:hint="default"/>
      </w:rPr>
    </w:lvl>
    <w:lvl w:ilvl="4" w:tplc="303E4500">
      <w:start w:val="1"/>
      <w:numFmt w:val="bullet"/>
      <w:lvlText w:val="–"/>
      <w:lvlJc w:val="left"/>
      <w:pPr>
        <w:tabs>
          <w:tab w:val="num" w:pos="3600"/>
        </w:tabs>
        <w:ind w:left="3600" w:hanging="360"/>
      </w:pPr>
      <w:rPr>
        <w:rFonts w:ascii="Arial" w:hAnsi="Arial" w:cs="Times New Roman" w:hint="default"/>
      </w:rPr>
    </w:lvl>
    <w:lvl w:ilvl="5" w:tplc="9A3A2EFA">
      <w:start w:val="1"/>
      <w:numFmt w:val="bullet"/>
      <w:lvlText w:val="–"/>
      <w:lvlJc w:val="left"/>
      <w:pPr>
        <w:tabs>
          <w:tab w:val="num" w:pos="4320"/>
        </w:tabs>
        <w:ind w:left="4320" w:hanging="360"/>
      </w:pPr>
      <w:rPr>
        <w:rFonts w:ascii="Arial" w:hAnsi="Arial" w:cs="Times New Roman" w:hint="default"/>
      </w:rPr>
    </w:lvl>
    <w:lvl w:ilvl="6" w:tplc="7D303388">
      <w:start w:val="1"/>
      <w:numFmt w:val="bullet"/>
      <w:lvlText w:val="–"/>
      <w:lvlJc w:val="left"/>
      <w:pPr>
        <w:tabs>
          <w:tab w:val="num" w:pos="5040"/>
        </w:tabs>
        <w:ind w:left="5040" w:hanging="360"/>
      </w:pPr>
      <w:rPr>
        <w:rFonts w:ascii="Arial" w:hAnsi="Arial" w:cs="Times New Roman" w:hint="default"/>
      </w:rPr>
    </w:lvl>
    <w:lvl w:ilvl="7" w:tplc="4BBE4516">
      <w:start w:val="1"/>
      <w:numFmt w:val="bullet"/>
      <w:lvlText w:val="–"/>
      <w:lvlJc w:val="left"/>
      <w:pPr>
        <w:tabs>
          <w:tab w:val="num" w:pos="5760"/>
        </w:tabs>
        <w:ind w:left="5760" w:hanging="360"/>
      </w:pPr>
      <w:rPr>
        <w:rFonts w:ascii="Arial" w:hAnsi="Arial" w:cs="Times New Roman" w:hint="default"/>
      </w:rPr>
    </w:lvl>
    <w:lvl w:ilvl="8" w:tplc="D7A69C2C">
      <w:start w:val="1"/>
      <w:numFmt w:val="bullet"/>
      <w:lvlText w:val="–"/>
      <w:lvlJc w:val="left"/>
      <w:pPr>
        <w:tabs>
          <w:tab w:val="num" w:pos="6480"/>
        </w:tabs>
        <w:ind w:left="6480" w:hanging="360"/>
      </w:pPr>
      <w:rPr>
        <w:rFonts w:ascii="Arial" w:hAnsi="Arial" w:cs="Times New Roman" w:hint="default"/>
      </w:rPr>
    </w:lvl>
  </w:abstractNum>
  <w:abstractNum w:abstractNumId="23">
    <w:nsid w:val="465437E1"/>
    <w:multiLevelType w:val="hybridMultilevel"/>
    <w:tmpl w:val="FE0A8F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5A6190"/>
    <w:multiLevelType w:val="hybridMultilevel"/>
    <w:tmpl w:val="1EC4B3C6"/>
    <w:lvl w:ilvl="0" w:tplc="1090E9F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9656DAD"/>
    <w:multiLevelType w:val="hybridMultilevel"/>
    <w:tmpl w:val="206AEE2E"/>
    <w:lvl w:ilvl="0" w:tplc="596637B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CEF43A4"/>
    <w:multiLevelType w:val="hybridMultilevel"/>
    <w:tmpl w:val="57FA9878"/>
    <w:lvl w:ilvl="0" w:tplc="A9F6A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6">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8"/>
  </w:num>
  <w:num w:numId="2">
    <w:abstractNumId w:val="37"/>
  </w:num>
  <w:num w:numId="3">
    <w:abstractNumId w:val="27"/>
  </w:num>
  <w:num w:numId="4">
    <w:abstractNumId w:val="18"/>
  </w:num>
  <w:num w:numId="5">
    <w:abstractNumId w:val="39"/>
  </w:num>
  <w:num w:numId="6">
    <w:abstractNumId w:val="32"/>
  </w:num>
  <w:num w:numId="7">
    <w:abstractNumId w:val="30"/>
  </w:num>
  <w:num w:numId="8">
    <w:abstractNumId w:val="29"/>
  </w:num>
  <w:num w:numId="9">
    <w:abstractNumId w:val="15"/>
  </w:num>
  <w:num w:numId="10">
    <w:abstractNumId w:val="33"/>
  </w:num>
  <w:num w:numId="11">
    <w:abstractNumId w:val="34"/>
  </w:num>
  <w:num w:numId="12">
    <w:abstractNumId w:val="14"/>
  </w:num>
  <w:num w:numId="13">
    <w:abstractNumId w:val="2"/>
  </w:num>
  <w:num w:numId="14">
    <w:abstractNumId w:val="24"/>
  </w:num>
  <w:num w:numId="15">
    <w:abstractNumId w:val="13"/>
  </w:num>
  <w:num w:numId="16">
    <w:abstractNumId w:val="38"/>
  </w:num>
  <w:num w:numId="17">
    <w:abstractNumId w:val="38"/>
  </w:num>
  <w:num w:numId="18">
    <w:abstractNumId w:val="31"/>
  </w:num>
  <w:num w:numId="19">
    <w:abstractNumId w:val="3"/>
  </w:num>
  <w:num w:numId="20">
    <w:abstractNumId w:val="9"/>
  </w:num>
  <w:num w:numId="21">
    <w:abstractNumId w:val="20"/>
  </w:num>
  <w:num w:numId="22">
    <w:abstractNumId w:val="36"/>
  </w:num>
  <w:num w:numId="23">
    <w:abstractNumId w:val="10"/>
  </w:num>
  <w:num w:numId="24">
    <w:abstractNumId w:val="40"/>
  </w:num>
  <w:num w:numId="25">
    <w:abstractNumId w:val="12"/>
  </w:num>
  <w:num w:numId="26">
    <w:abstractNumId w:val="35"/>
  </w:num>
  <w:num w:numId="27">
    <w:abstractNumId w:val="19"/>
  </w:num>
  <w:num w:numId="28">
    <w:abstractNumId w:val="5"/>
  </w:num>
  <w:num w:numId="29">
    <w:abstractNumId w:val="38"/>
  </w:num>
  <w:num w:numId="30">
    <w:abstractNumId w:val="11"/>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8"/>
  </w:num>
  <w:num w:numId="33">
    <w:abstractNumId w:val="38"/>
  </w:num>
  <w:num w:numId="34">
    <w:abstractNumId w:val="0"/>
  </w:num>
  <w:num w:numId="35">
    <w:abstractNumId w:val="38"/>
  </w:num>
  <w:num w:numId="36">
    <w:abstractNumId w:val="28"/>
  </w:num>
  <w:num w:numId="37">
    <w:abstractNumId w:val="4"/>
  </w:num>
  <w:num w:numId="38">
    <w:abstractNumId w:val="6"/>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7"/>
  </w:num>
  <w:num w:numId="42">
    <w:abstractNumId w:val="23"/>
  </w:num>
  <w:num w:numId="43">
    <w:abstractNumId w:val="17"/>
  </w:num>
  <w:num w:numId="44">
    <w:abstractNumId w:val="8"/>
  </w:num>
  <w:num w:numId="45">
    <w:abstractNumId w:val="25"/>
  </w:num>
  <w:num w:numId="46">
    <w:abstractNumId w:val="16"/>
  </w:num>
  <w:num w:numId="4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04"/>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20773"/>
    <w:rsid w:val="0002102E"/>
    <w:rsid w:val="0002139B"/>
    <w:rsid w:val="0002195F"/>
    <w:rsid w:val="00022738"/>
    <w:rsid w:val="00022FB2"/>
    <w:rsid w:val="0002532A"/>
    <w:rsid w:val="000261DF"/>
    <w:rsid w:val="0002652B"/>
    <w:rsid w:val="0002665B"/>
    <w:rsid w:val="00026A53"/>
    <w:rsid w:val="000270B4"/>
    <w:rsid w:val="00030588"/>
    <w:rsid w:val="000316E5"/>
    <w:rsid w:val="000318CD"/>
    <w:rsid w:val="000325C4"/>
    <w:rsid w:val="00033094"/>
    <w:rsid w:val="00033E0C"/>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36C9"/>
    <w:rsid w:val="00054FB6"/>
    <w:rsid w:val="00055E49"/>
    <w:rsid w:val="000575A9"/>
    <w:rsid w:val="00057B7E"/>
    <w:rsid w:val="00057CE4"/>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B0643"/>
    <w:rsid w:val="000B0C8C"/>
    <w:rsid w:val="000B3216"/>
    <w:rsid w:val="000B4996"/>
    <w:rsid w:val="000B66A6"/>
    <w:rsid w:val="000B7123"/>
    <w:rsid w:val="000C0433"/>
    <w:rsid w:val="000C06E1"/>
    <w:rsid w:val="000C217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57C"/>
    <w:rsid w:val="000E61FD"/>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08F"/>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1CE5"/>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310"/>
    <w:rsid w:val="00157421"/>
    <w:rsid w:val="00157C75"/>
    <w:rsid w:val="00160047"/>
    <w:rsid w:val="001605FD"/>
    <w:rsid w:val="001606C2"/>
    <w:rsid w:val="001608CF"/>
    <w:rsid w:val="00160A29"/>
    <w:rsid w:val="00160DB1"/>
    <w:rsid w:val="00162EDE"/>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6372"/>
    <w:rsid w:val="00186741"/>
    <w:rsid w:val="00186A9F"/>
    <w:rsid w:val="0018753B"/>
    <w:rsid w:val="00187565"/>
    <w:rsid w:val="00187689"/>
    <w:rsid w:val="001906FF"/>
    <w:rsid w:val="00190EB5"/>
    <w:rsid w:val="001930EF"/>
    <w:rsid w:val="00193206"/>
    <w:rsid w:val="00193797"/>
    <w:rsid w:val="00195B96"/>
    <w:rsid w:val="001966C5"/>
    <w:rsid w:val="001967FD"/>
    <w:rsid w:val="001969C4"/>
    <w:rsid w:val="0019768A"/>
    <w:rsid w:val="001A08B0"/>
    <w:rsid w:val="001A1670"/>
    <w:rsid w:val="001A3832"/>
    <w:rsid w:val="001A3F69"/>
    <w:rsid w:val="001A40E4"/>
    <w:rsid w:val="001A491A"/>
    <w:rsid w:val="001A52BE"/>
    <w:rsid w:val="001A7CF7"/>
    <w:rsid w:val="001B0F0C"/>
    <w:rsid w:val="001B220B"/>
    <w:rsid w:val="001B352F"/>
    <w:rsid w:val="001B3C20"/>
    <w:rsid w:val="001B3F87"/>
    <w:rsid w:val="001B5E0B"/>
    <w:rsid w:val="001B5EAE"/>
    <w:rsid w:val="001B689A"/>
    <w:rsid w:val="001B6C4A"/>
    <w:rsid w:val="001B7232"/>
    <w:rsid w:val="001C18D0"/>
    <w:rsid w:val="001C24ED"/>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4DE"/>
    <w:rsid w:val="001F66D4"/>
    <w:rsid w:val="001F683C"/>
    <w:rsid w:val="001F6E7C"/>
    <w:rsid w:val="001F75F8"/>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066A"/>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2ED5"/>
    <w:rsid w:val="00243CBC"/>
    <w:rsid w:val="0024432B"/>
    <w:rsid w:val="002445AD"/>
    <w:rsid w:val="00245573"/>
    <w:rsid w:val="00245C97"/>
    <w:rsid w:val="00245DCA"/>
    <w:rsid w:val="00245E95"/>
    <w:rsid w:val="0024673E"/>
    <w:rsid w:val="00247BC4"/>
    <w:rsid w:val="00247D86"/>
    <w:rsid w:val="00250C11"/>
    <w:rsid w:val="002511FB"/>
    <w:rsid w:val="002522BE"/>
    <w:rsid w:val="00252939"/>
    <w:rsid w:val="00253F56"/>
    <w:rsid w:val="00253F74"/>
    <w:rsid w:val="0025551A"/>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7A2C"/>
    <w:rsid w:val="00281791"/>
    <w:rsid w:val="00282110"/>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97B"/>
    <w:rsid w:val="002C1B2F"/>
    <w:rsid w:val="002C1F7D"/>
    <w:rsid w:val="002C31CF"/>
    <w:rsid w:val="002C4A53"/>
    <w:rsid w:val="002C5799"/>
    <w:rsid w:val="002C6318"/>
    <w:rsid w:val="002C7008"/>
    <w:rsid w:val="002C78BA"/>
    <w:rsid w:val="002D0613"/>
    <w:rsid w:val="002D23A6"/>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B56"/>
    <w:rsid w:val="0030147C"/>
    <w:rsid w:val="003018F6"/>
    <w:rsid w:val="00302017"/>
    <w:rsid w:val="003033E3"/>
    <w:rsid w:val="003040C4"/>
    <w:rsid w:val="00304280"/>
    <w:rsid w:val="00304AC1"/>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C53"/>
    <w:rsid w:val="003247C2"/>
    <w:rsid w:val="00324B8E"/>
    <w:rsid w:val="00324ECE"/>
    <w:rsid w:val="00324FFA"/>
    <w:rsid w:val="00325078"/>
    <w:rsid w:val="0032556F"/>
    <w:rsid w:val="00325895"/>
    <w:rsid w:val="003305CE"/>
    <w:rsid w:val="00330C6A"/>
    <w:rsid w:val="00331FE5"/>
    <w:rsid w:val="0033249E"/>
    <w:rsid w:val="0033289C"/>
    <w:rsid w:val="00332DB9"/>
    <w:rsid w:val="00333344"/>
    <w:rsid w:val="00334ECA"/>
    <w:rsid w:val="00335959"/>
    <w:rsid w:val="003378CB"/>
    <w:rsid w:val="00340115"/>
    <w:rsid w:val="00342C65"/>
    <w:rsid w:val="0034301B"/>
    <w:rsid w:val="00343688"/>
    <w:rsid w:val="00344351"/>
    <w:rsid w:val="00344658"/>
    <w:rsid w:val="003460C5"/>
    <w:rsid w:val="00346C9B"/>
    <w:rsid w:val="00346CFA"/>
    <w:rsid w:val="00346EBE"/>
    <w:rsid w:val="00347169"/>
    <w:rsid w:val="0034741F"/>
    <w:rsid w:val="00350BFD"/>
    <w:rsid w:val="003511A0"/>
    <w:rsid w:val="00351D5C"/>
    <w:rsid w:val="00354892"/>
    <w:rsid w:val="00354DC0"/>
    <w:rsid w:val="00356D2E"/>
    <w:rsid w:val="00357000"/>
    <w:rsid w:val="0036014B"/>
    <w:rsid w:val="003602D1"/>
    <w:rsid w:val="00360649"/>
    <w:rsid w:val="0036084D"/>
    <w:rsid w:val="0036099D"/>
    <w:rsid w:val="00362B21"/>
    <w:rsid w:val="00362F9A"/>
    <w:rsid w:val="003630F9"/>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6BAC"/>
    <w:rsid w:val="00376C65"/>
    <w:rsid w:val="0037702A"/>
    <w:rsid w:val="00377DC1"/>
    <w:rsid w:val="00380BE3"/>
    <w:rsid w:val="00381580"/>
    <w:rsid w:val="00381ACD"/>
    <w:rsid w:val="00381FD2"/>
    <w:rsid w:val="0038203E"/>
    <w:rsid w:val="003834A0"/>
    <w:rsid w:val="003838FE"/>
    <w:rsid w:val="0038665D"/>
    <w:rsid w:val="003870EF"/>
    <w:rsid w:val="003875CF"/>
    <w:rsid w:val="00391A86"/>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08F0"/>
    <w:rsid w:val="003C202C"/>
    <w:rsid w:val="003C2898"/>
    <w:rsid w:val="003C370B"/>
    <w:rsid w:val="003C4E77"/>
    <w:rsid w:val="003C5336"/>
    <w:rsid w:val="003C5C5C"/>
    <w:rsid w:val="003C5ECB"/>
    <w:rsid w:val="003C6212"/>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6DA5"/>
    <w:rsid w:val="003F7E4C"/>
    <w:rsid w:val="00400787"/>
    <w:rsid w:val="004012A3"/>
    <w:rsid w:val="004025C0"/>
    <w:rsid w:val="004029A8"/>
    <w:rsid w:val="00402FB1"/>
    <w:rsid w:val="00403384"/>
    <w:rsid w:val="0040390D"/>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3D34"/>
    <w:rsid w:val="00414186"/>
    <w:rsid w:val="00414A8B"/>
    <w:rsid w:val="0041567C"/>
    <w:rsid w:val="004159A8"/>
    <w:rsid w:val="0041681C"/>
    <w:rsid w:val="00416D95"/>
    <w:rsid w:val="00417C84"/>
    <w:rsid w:val="0042142C"/>
    <w:rsid w:val="00421A18"/>
    <w:rsid w:val="00421B9D"/>
    <w:rsid w:val="0042314D"/>
    <w:rsid w:val="00423A46"/>
    <w:rsid w:val="004243F4"/>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7B33"/>
    <w:rsid w:val="004508C9"/>
    <w:rsid w:val="00451022"/>
    <w:rsid w:val="00451613"/>
    <w:rsid w:val="00453F03"/>
    <w:rsid w:val="00456089"/>
    <w:rsid w:val="004561CE"/>
    <w:rsid w:val="00460F60"/>
    <w:rsid w:val="0046182B"/>
    <w:rsid w:val="0046195E"/>
    <w:rsid w:val="00461F33"/>
    <w:rsid w:val="00462591"/>
    <w:rsid w:val="00462B3D"/>
    <w:rsid w:val="004651AA"/>
    <w:rsid w:val="00465C10"/>
    <w:rsid w:val="00465EB9"/>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F5C"/>
    <w:rsid w:val="004C70AB"/>
    <w:rsid w:val="004D1079"/>
    <w:rsid w:val="004D1147"/>
    <w:rsid w:val="004D16C1"/>
    <w:rsid w:val="004D176A"/>
    <w:rsid w:val="004D1A53"/>
    <w:rsid w:val="004D1C73"/>
    <w:rsid w:val="004D2495"/>
    <w:rsid w:val="004D5E49"/>
    <w:rsid w:val="004D6F85"/>
    <w:rsid w:val="004E0527"/>
    <w:rsid w:val="004E104F"/>
    <w:rsid w:val="004E186D"/>
    <w:rsid w:val="004E20E6"/>
    <w:rsid w:val="004E27A8"/>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4F7E92"/>
    <w:rsid w:val="005000AB"/>
    <w:rsid w:val="00500517"/>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65DA4"/>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83755"/>
    <w:rsid w:val="00585598"/>
    <w:rsid w:val="005860CF"/>
    <w:rsid w:val="00590057"/>
    <w:rsid w:val="0059019D"/>
    <w:rsid w:val="00590EDD"/>
    <w:rsid w:val="00591416"/>
    <w:rsid w:val="005920F8"/>
    <w:rsid w:val="005925D3"/>
    <w:rsid w:val="00592C6A"/>
    <w:rsid w:val="005931C9"/>
    <w:rsid w:val="005951FB"/>
    <w:rsid w:val="00596A82"/>
    <w:rsid w:val="00596AD9"/>
    <w:rsid w:val="00597392"/>
    <w:rsid w:val="005A0875"/>
    <w:rsid w:val="005A29EC"/>
    <w:rsid w:val="005A3032"/>
    <w:rsid w:val="005A3068"/>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6F97"/>
    <w:rsid w:val="005B740F"/>
    <w:rsid w:val="005B780E"/>
    <w:rsid w:val="005C0332"/>
    <w:rsid w:val="005C1D15"/>
    <w:rsid w:val="005C288E"/>
    <w:rsid w:val="005C48DF"/>
    <w:rsid w:val="005C5ACE"/>
    <w:rsid w:val="005C6358"/>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AC"/>
    <w:rsid w:val="005E7EA6"/>
    <w:rsid w:val="005F0DF6"/>
    <w:rsid w:val="005F15F1"/>
    <w:rsid w:val="005F1C5B"/>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5D51"/>
    <w:rsid w:val="00606434"/>
    <w:rsid w:val="006064C5"/>
    <w:rsid w:val="006105F8"/>
    <w:rsid w:val="00611E82"/>
    <w:rsid w:val="00613701"/>
    <w:rsid w:val="0061440B"/>
    <w:rsid w:val="00615340"/>
    <w:rsid w:val="006157AC"/>
    <w:rsid w:val="00615CF4"/>
    <w:rsid w:val="00615D26"/>
    <w:rsid w:val="00617449"/>
    <w:rsid w:val="00621C01"/>
    <w:rsid w:val="00621EEA"/>
    <w:rsid w:val="00622113"/>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588"/>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445D"/>
    <w:rsid w:val="006649BD"/>
    <w:rsid w:val="00665BAB"/>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00E"/>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1D28"/>
    <w:rsid w:val="0072304C"/>
    <w:rsid w:val="007235E4"/>
    <w:rsid w:val="0072467C"/>
    <w:rsid w:val="00724B18"/>
    <w:rsid w:val="00726AF6"/>
    <w:rsid w:val="00727705"/>
    <w:rsid w:val="00730802"/>
    <w:rsid w:val="00730B33"/>
    <w:rsid w:val="00730BFA"/>
    <w:rsid w:val="007329AF"/>
    <w:rsid w:val="007330BE"/>
    <w:rsid w:val="00734D12"/>
    <w:rsid w:val="00735AF5"/>
    <w:rsid w:val="007368C4"/>
    <w:rsid w:val="00736F10"/>
    <w:rsid w:val="00737D7E"/>
    <w:rsid w:val="00737FCD"/>
    <w:rsid w:val="007404B4"/>
    <w:rsid w:val="00740571"/>
    <w:rsid w:val="00741059"/>
    <w:rsid w:val="00742363"/>
    <w:rsid w:val="00742651"/>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15AF"/>
    <w:rsid w:val="00774977"/>
    <w:rsid w:val="00775970"/>
    <w:rsid w:val="007761F6"/>
    <w:rsid w:val="0077663C"/>
    <w:rsid w:val="00776D50"/>
    <w:rsid w:val="00777365"/>
    <w:rsid w:val="00780DC4"/>
    <w:rsid w:val="00782844"/>
    <w:rsid w:val="00782A62"/>
    <w:rsid w:val="00782EBF"/>
    <w:rsid w:val="00782FDA"/>
    <w:rsid w:val="00784B2C"/>
    <w:rsid w:val="007850B2"/>
    <w:rsid w:val="0078533C"/>
    <w:rsid w:val="00787810"/>
    <w:rsid w:val="00787DB6"/>
    <w:rsid w:val="0079081A"/>
    <w:rsid w:val="00790909"/>
    <w:rsid w:val="00790A12"/>
    <w:rsid w:val="0079122A"/>
    <w:rsid w:val="00791D8A"/>
    <w:rsid w:val="00791DBE"/>
    <w:rsid w:val="007945F0"/>
    <w:rsid w:val="00794661"/>
    <w:rsid w:val="00796E0C"/>
    <w:rsid w:val="007A3993"/>
    <w:rsid w:val="007A5161"/>
    <w:rsid w:val="007A5379"/>
    <w:rsid w:val="007A6698"/>
    <w:rsid w:val="007A70AF"/>
    <w:rsid w:val="007B23BC"/>
    <w:rsid w:val="007B27A7"/>
    <w:rsid w:val="007B3356"/>
    <w:rsid w:val="007B33E4"/>
    <w:rsid w:val="007B40BB"/>
    <w:rsid w:val="007B4407"/>
    <w:rsid w:val="007B4D27"/>
    <w:rsid w:val="007B5618"/>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6F97"/>
    <w:rsid w:val="007E70E2"/>
    <w:rsid w:val="007E79A1"/>
    <w:rsid w:val="007E7A54"/>
    <w:rsid w:val="007F043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2C5"/>
    <w:rsid w:val="008436DD"/>
    <w:rsid w:val="00843714"/>
    <w:rsid w:val="00843F3F"/>
    <w:rsid w:val="00844251"/>
    <w:rsid w:val="0084426E"/>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6CC2"/>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974"/>
    <w:rsid w:val="008970E2"/>
    <w:rsid w:val="00897287"/>
    <w:rsid w:val="00897A83"/>
    <w:rsid w:val="008A16FA"/>
    <w:rsid w:val="008A1855"/>
    <w:rsid w:val="008A1FB7"/>
    <w:rsid w:val="008A278F"/>
    <w:rsid w:val="008A2ACE"/>
    <w:rsid w:val="008A3981"/>
    <w:rsid w:val="008A6A99"/>
    <w:rsid w:val="008A6E86"/>
    <w:rsid w:val="008A7A1D"/>
    <w:rsid w:val="008B03F7"/>
    <w:rsid w:val="008B1130"/>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7CA"/>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2711"/>
    <w:rsid w:val="00933D99"/>
    <w:rsid w:val="009348D6"/>
    <w:rsid w:val="009355C9"/>
    <w:rsid w:val="00936049"/>
    <w:rsid w:val="009360FD"/>
    <w:rsid w:val="0093654D"/>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E3D"/>
    <w:rsid w:val="0098433B"/>
    <w:rsid w:val="00984E31"/>
    <w:rsid w:val="00984F54"/>
    <w:rsid w:val="00986DBA"/>
    <w:rsid w:val="0099150C"/>
    <w:rsid w:val="00991CF9"/>
    <w:rsid w:val="00992EBB"/>
    <w:rsid w:val="00992F8C"/>
    <w:rsid w:val="009939D2"/>
    <w:rsid w:val="00993DCE"/>
    <w:rsid w:val="009950D2"/>
    <w:rsid w:val="0099571D"/>
    <w:rsid w:val="00995AB9"/>
    <w:rsid w:val="00995D2E"/>
    <w:rsid w:val="00996D22"/>
    <w:rsid w:val="009971D4"/>
    <w:rsid w:val="009974D7"/>
    <w:rsid w:val="009A0411"/>
    <w:rsid w:val="009A04FE"/>
    <w:rsid w:val="009A05B6"/>
    <w:rsid w:val="009A071B"/>
    <w:rsid w:val="009A144F"/>
    <w:rsid w:val="009A186D"/>
    <w:rsid w:val="009A2A8C"/>
    <w:rsid w:val="009A38D8"/>
    <w:rsid w:val="009A3E10"/>
    <w:rsid w:val="009A4F7F"/>
    <w:rsid w:val="009A59A0"/>
    <w:rsid w:val="009A59A1"/>
    <w:rsid w:val="009A6F50"/>
    <w:rsid w:val="009A7B32"/>
    <w:rsid w:val="009B3742"/>
    <w:rsid w:val="009B4AF0"/>
    <w:rsid w:val="009B57CA"/>
    <w:rsid w:val="009B751A"/>
    <w:rsid w:val="009B7EC2"/>
    <w:rsid w:val="009B7FD0"/>
    <w:rsid w:val="009C024D"/>
    <w:rsid w:val="009C0469"/>
    <w:rsid w:val="009C04EA"/>
    <w:rsid w:val="009C10F7"/>
    <w:rsid w:val="009C180C"/>
    <w:rsid w:val="009C32CE"/>
    <w:rsid w:val="009C4442"/>
    <w:rsid w:val="009C4823"/>
    <w:rsid w:val="009C5127"/>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6B7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4130"/>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2BD4"/>
    <w:rsid w:val="00A74F1B"/>
    <w:rsid w:val="00A75C41"/>
    <w:rsid w:val="00A75E43"/>
    <w:rsid w:val="00A76DB9"/>
    <w:rsid w:val="00A807EA"/>
    <w:rsid w:val="00A809A6"/>
    <w:rsid w:val="00A80C64"/>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7592"/>
    <w:rsid w:val="00AC7AEC"/>
    <w:rsid w:val="00AD026A"/>
    <w:rsid w:val="00AD02BB"/>
    <w:rsid w:val="00AD22F8"/>
    <w:rsid w:val="00AD36C5"/>
    <w:rsid w:val="00AD3BBA"/>
    <w:rsid w:val="00AD420C"/>
    <w:rsid w:val="00AD47C5"/>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3EB3"/>
    <w:rsid w:val="00B143B3"/>
    <w:rsid w:val="00B1459A"/>
    <w:rsid w:val="00B14855"/>
    <w:rsid w:val="00B149E7"/>
    <w:rsid w:val="00B1521D"/>
    <w:rsid w:val="00B16635"/>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1910"/>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908"/>
    <w:rsid w:val="00B82F5F"/>
    <w:rsid w:val="00B83018"/>
    <w:rsid w:val="00B83E9D"/>
    <w:rsid w:val="00B86160"/>
    <w:rsid w:val="00B861DB"/>
    <w:rsid w:val="00B87FBC"/>
    <w:rsid w:val="00B91DB7"/>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46EE"/>
    <w:rsid w:val="00BC56B4"/>
    <w:rsid w:val="00BC614D"/>
    <w:rsid w:val="00BC64C2"/>
    <w:rsid w:val="00BC6CE9"/>
    <w:rsid w:val="00BC6E4A"/>
    <w:rsid w:val="00BC6E7F"/>
    <w:rsid w:val="00BC72B5"/>
    <w:rsid w:val="00BC7587"/>
    <w:rsid w:val="00BC7EF2"/>
    <w:rsid w:val="00BD0A75"/>
    <w:rsid w:val="00BD1924"/>
    <w:rsid w:val="00BD234A"/>
    <w:rsid w:val="00BD2417"/>
    <w:rsid w:val="00BD3620"/>
    <w:rsid w:val="00BD62AF"/>
    <w:rsid w:val="00BD65A5"/>
    <w:rsid w:val="00BD67AF"/>
    <w:rsid w:val="00BD67E5"/>
    <w:rsid w:val="00BD68F0"/>
    <w:rsid w:val="00BD6C56"/>
    <w:rsid w:val="00BD73EA"/>
    <w:rsid w:val="00BD78AF"/>
    <w:rsid w:val="00BE0E23"/>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17F"/>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7D2"/>
    <w:rsid w:val="00C41A4D"/>
    <w:rsid w:val="00C41D69"/>
    <w:rsid w:val="00C42733"/>
    <w:rsid w:val="00C4293F"/>
    <w:rsid w:val="00C42F27"/>
    <w:rsid w:val="00C43218"/>
    <w:rsid w:val="00C45327"/>
    <w:rsid w:val="00C4551B"/>
    <w:rsid w:val="00C4731F"/>
    <w:rsid w:val="00C51023"/>
    <w:rsid w:val="00C51F25"/>
    <w:rsid w:val="00C53DD8"/>
    <w:rsid w:val="00C5592D"/>
    <w:rsid w:val="00C55BB5"/>
    <w:rsid w:val="00C569D4"/>
    <w:rsid w:val="00C56CFF"/>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30BA"/>
    <w:rsid w:val="00C73F2F"/>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624B"/>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CA9"/>
    <w:rsid w:val="00CD7EDC"/>
    <w:rsid w:val="00CE09C9"/>
    <w:rsid w:val="00CE0FD0"/>
    <w:rsid w:val="00CE140B"/>
    <w:rsid w:val="00CE1BA7"/>
    <w:rsid w:val="00CE1D45"/>
    <w:rsid w:val="00CE2136"/>
    <w:rsid w:val="00CE2875"/>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AEA"/>
    <w:rsid w:val="00D068B3"/>
    <w:rsid w:val="00D06BC6"/>
    <w:rsid w:val="00D07A78"/>
    <w:rsid w:val="00D07DF9"/>
    <w:rsid w:val="00D1039A"/>
    <w:rsid w:val="00D1054A"/>
    <w:rsid w:val="00D12F00"/>
    <w:rsid w:val="00D13858"/>
    <w:rsid w:val="00D148FF"/>
    <w:rsid w:val="00D14FBF"/>
    <w:rsid w:val="00D154BE"/>
    <w:rsid w:val="00D15C6F"/>
    <w:rsid w:val="00D15FE0"/>
    <w:rsid w:val="00D1654C"/>
    <w:rsid w:val="00D16B26"/>
    <w:rsid w:val="00D16E9A"/>
    <w:rsid w:val="00D20082"/>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872D5"/>
    <w:rsid w:val="00D87A5D"/>
    <w:rsid w:val="00D9197D"/>
    <w:rsid w:val="00D91CBF"/>
    <w:rsid w:val="00D91F03"/>
    <w:rsid w:val="00D92BC8"/>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A1C"/>
    <w:rsid w:val="00DA4A7A"/>
    <w:rsid w:val="00DA4FBF"/>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0FF"/>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58A4"/>
    <w:rsid w:val="00E75F4B"/>
    <w:rsid w:val="00E76CAA"/>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87B94"/>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2E32"/>
    <w:rsid w:val="00ED40D9"/>
    <w:rsid w:val="00ED42E7"/>
    <w:rsid w:val="00ED4699"/>
    <w:rsid w:val="00ED7B70"/>
    <w:rsid w:val="00EE09B8"/>
    <w:rsid w:val="00EE0DD3"/>
    <w:rsid w:val="00EE16CE"/>
    <w:rsid w:val="00EE2437"/>
    <w:rsid w:val="00EE2586"/>
    <w:rsid w:val="00EE43E5"/>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B2"/>
    <w:rsid w:val="00F1203E"/>
    <w:rsid w:val="00F14A74"/>
    <w:rsid w:val="00F14C58"/>
    <w:rsid w:val="00F14F57"/>
    <w:rsid w:val="00F1506E"/>
    <w:rsid w:val="00F17368"/>
    <w:rsid w:val="00F17BAF"/>
    <w:rsid w:val="00F22330"/>
    <w:rsid w:val="00F224BE"/>
    <w:rsid w:val="00F2379F"/>
    <w:rsid w:val="00F2392E"/>
    <w:rsid w:val="00F23F86"/>
    <w:rsid w:val="00F2403B"/>
    <w:rsid w:val="00F24FAB"/>
    <w:rsid w:val="00F251F2"/>
    <w:rsid w:val="00F260CB"/>
    <w:rsid w:val="00F26A89"/>
    <w:rsid w:val="00F277ED"/>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2A6"/>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56DC"/>
    <w:rsid w:val="00F66585"/>
    <w:rsid w:val="00F66890"/>
    <w:rsid w:val="00F702FD"/>
    <w:rsid w:val="00F703AE"/>
    <w:rsid w:val="00F70CFC"/>
    <w:rsid w:val="00F70E74"/>
    <w:rsid w:val="00F720B9"/>
    <w:rsid w:val="00F76FC4"/>
    <w:rsid w:val="00F776E9"/>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5869"/>
    <w:rsid w:val="00F960F8"/>
    <w:rsid w:val="00F9639A"/>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6820"/>
    <w:rsid w:val="00FA772C"/>
    <w:rsid w:val="00FA7E8C"/>
    <w:rsid w:val="00FB1198"/>
    <w:rsid w:val="00FB224C"/>
    <w:rsid w:val="00FB254C"/>
    <w:rsid w:val="00FB4BF0"/>
    <w:rsid w:val="00FB5B74"/>
    <w:rsid w:val="00FB5FDF"/>
    <w:rsid w:val="00FB7D6C"/>
    <w:rsid w:val="00FC048F"/>
    <w:rsid w:val="00FC0A76"/>
    <w:rsid w:val="00FC26BF"/>
    <w:rsid w:val="00FC27DB"/>
    <w:rsid w:val="00FC2D0E"/>
    <w:rsid w:val="00FC4450"/>
    <w:rsid w:val="00FC5EED"/>
    <w:rsid w:val="00FC679C"/>
    <w:rsid w:val="00FC6C36"/>
    <w:rsid w:val="00FC74C4"/>
    <w:rsid w:val="00FC7836"/>
    <w:rsid w:val="00FC788F"/>
    <w:rsid w:val="00FD191B"/>
    <w:rsid w:val="00FD1B0C"/>
    <w:rsid w:val="00FD1BE0"/>
    <w:rsid w:val="00FD276E"/>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4E5"/>
    <w:rsid w:val="00FE1954"/>
    <w:rsid w:val="00FE1D25"/>
    <w:rsid w:val="00FE2493"/>
    <w:rsid w:val="00FE2AFC"/>
    <w:rsid w:val="00FE2C47"/>
    <w:rsid w:val="00FE2CBC"/>
    <w:rsid w:val="00FE2F27"/>
    <w:rsid w:val="00FE4B54"/>
    <w:rsid w:val="00FE573C"/>
    <w:rsid w:val="00FE69C9"/>
    <w:rsid w:val="00FE6D63"/>
    <w:rsid w:val="00FF0840"/>
    <w:rsid w:val="00FF0AD4"/>
    <w:rsid w:val="00FF2EE8"/>
    <w:rsid w:val="00FF30E6"/>
    <w:rsid w:val="00FF3812"/>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6291182">
      <w:bodyDiv w:val="1"/>
      <w:marLeft w:val="0"/>
      <w:marRight w:val="0"/>
      <w:marTop w:val="0"/>
      <w:marBottom w:val="0"/>
      <w:divBdr>
        <w:top w:val="none" w:sz="0" w:space="0" w:color="auto"/>
        <w:left w:val="none" w:sz="0" w:space="0" w:color="auto"/>
        <w:bottom w:val="none" w:sz="0" w:space="0" w:color="auto"/>
        <w:right w:val="none" w:sz="0" w:space="0" w:color="auto"/>
      </w:divBdr>
      <w:divsChild>
        <w:div w:id="81993584">
          <w:marLeft w:val="1166"/>
          <w:marRight w:val="0"/>
          <w:marTop w:val="86"/>
          <w:marBottom w:val="0"/>
          <w:divBdr>
            <w:top w:val="none" w:sz="0" w:space="0" w:color="auto"/>
            <w:left w:val="none" w:sz="0" w:space="0" w:color="auto"/>
            <w:bottom w:val="none" w:sz="0" w:space="0" w:color="auto"/>
            <w:right w:val="none" w:sz="0" w:space="0" w:color="auto"/>
          </w:divBdr>
        </w:div>
        <w:div w:id="1626232708">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6924634">
      <w:bodyDiv w:val="1"/>
      <w:marLeft w:val="0"/>
      <w:marRight w:val="0"/>
      <w:marTop w:val="0"/>
      <w:marBottom w:val="0"/>
      <w:divBdr>
        <w:top w:val="none" w:sz="0" w:space="0" w:color="auto"/>
        <w:left w:val="none" w:sz="0" w:space="0" w:color="auto"/>
        <w:bottom w:val="none" w:sz="0" w:space="0" w:color="auto"/>
        <w:right w:val="none" w:sz="0" w:space="0" w:color="auto"/>
      </w:divBdr>
      <w:divsChild>
        <w:div w:id="1718703520">
          <w:marLeft w:val="547"/>
          <w:marRight w:val="0"/>
          <w:marTop w:val="86"/>
          <w:marBottom w:val="0"/>
          <w:divBdr>
            <w:top w:val="none" w:sz="0" w:space="0" w:color="auto"/>
            <w:left w:val="none" w:sz="0" w:space="0" w:color="auto"/>
            <w:bottom w:val="none" w:sz="0" w:space="0" w:color="auto"/>
            <w:right w:val="none" w:sz="0" w:space="0" w:color="auto"/>
          </w:divBdr>
        </w:div>
        <w:div w:id="441459873">
          <w:marLeft w:val="1166"/>
          <w:marRight w:val="0"/>
          <w:marTop w:val="72"/>
          <w:marBottom w:val="0"/>
          <w:divBdr>
            <w:top w:val="none" w:sz="0" w:space="0" w:color="auto"/>
            <w:left w:val="none" w:sz="0" w:space="0" w:color="auto"/>
            <w:bottom w:val="none" w:sz="0" w:space="0" w:color="auto"/>
            <w:right w:val="none" w:sz="0" w:space="0" w:color="auto"/>
          </w:divBdr>
        </w:div>
        <w:div w:id="1282761712">
          <w:marLeft w:val="547"/>
          <w:marRight w:val="0"/>
          <w:marTop w:val="86"/>
          <w:marBottom w:val="0"/>
          <w:divBdr>
            <w:top w:val="none" w:sz="0" w:space="0" w:color="auto"/>
            <w:left w:val="none" w:sz="0" w:space="0" w:color="auto"/>
            <w:bottom w:val="none" w:sz="0" w:space="0" w:color="auto"/>
            <w:right w:val="none" w:sz="0" w:space="0" w:color="auto"/>
          </w:divBdr>
        </w:div>
        <w:div w:id="41713284">
          <w:marLeft w:val="1166"/>
          <w:marRight w:val="0"/>
          <w:marTop w:val="72"/>
          <w:marBottom w:val="0"/>
          <w:divBdr>
            <w:top w:val="none" w:sz="0" w:space="0" w:color="auto"/>
            <w:left w:val="none" w:sz="0" w:space="0" w:color="auto"/>
            <w:bottom w:val="none" w:sz="0" w:space="0" w:color="auto"/>
            <w:right w:val="none" w:sz="0" w:space="0" w:color="auto"/>
          </w:divBdr>
        </w:div>
        <w:div w:id="1204365950">
          <w:marLeft w:val="1166"/>
          <w:marRight w:val="0"/>
          <w:marTop w:val="72"/>
          <w:marBottom w:val="0"/>
          <w:divBdr>
            <w:top w:val="none" w:sz="0" w:space="0" w:color="auto"/>
            <w:left w:val="none" w:sz="0" w:space="0" w:color="auto"/>
            <w:bottom w:val="none" w:sz="0" w:space="0" w:color="auto"/>
            <w:right w:val="none" w:sz="0" w:space="0" w:color="auto"/>
          </w:divBdr>
        </w:div>
        <w:div w:id="153910321">
          <w:marLeft w:val="1166"/>
          <w:marRight w:val="0"/>
          <w:marTop w:val="72"/>
          <w:marBottom w:val="0"/>
          <w:divBdr>
            <w:top w:val="none" w:sz="0" w:space="0" w:color="auto"/>
            <w:left w:val="none" w:sz="0" w:space="0" w:color="auto"/>
            <w:bottom w:val="none" w:sz="0" w:space="0" w:color="auto"/>
            <w:right w:val="none" w:sz="0" w:space="0" w:color="auto"/>
          </w:divBdr>
        </w:div>
        <w:div w:id="484053951">
          <w:marLeft w:val="1166"/>
          <w:marRight w:val="0"/>
          <w:marTop w:val="72"/>
          <w:marBottom w:val="0"/>
          <w:divBdr>
            <w:top w:val="none" w:sz="0" w:space="0" w:color="auto"/>
            <w:left w:val="none" w:sz="0" w:space="0" w:color="auto"/>
            <w:bottom w:val="none" w:sz="0" w:space="0" w:color="auto"/>
            <w:right w:val="none" w:sz="0" w:space="0" w:color="auto"/>
          </w:divBdr>
        </w:div>
        <w:div w:id="594628827">
          <w:marLeft w:val="547"/>
          <w:marRight w:val="0"/>
          <w:marTop w:val="86"/>
          <w:marBottom w:val="0"/>
          <w:divBdr>
            <w:top w:val="none" w:sz="0" w:space="0" w:color="auto"/>
            <w:left w:val="none" w:sz="0" w:space="0" w:color="auto"/>
            <w:bottom w:val="none" w:sz="0" w:space="0" w:color="auto"/>
            <w:right w:val="none" w:sz="0" w:space="0" w:color="auto"/>
          </w:divBdr>
        </w:div>
        <w:div w:id="3870723">
          <w:marLeft w:val="1166"/>
          <w:marRight w:val="0"/>
          <w:marTop w:val="72"/>
          <w:marBottom w:val="0"/>
          <w:divBdr>
            <w:top w:val="none" w:sz="0" w:space="0" w:color="auto"/>
            <w:left w:val="none" w:sz="0" w:space="0" w:color="auto"/>
            <w:bottom w:val="none" w:sz="0" w:space="0" w:color="auto"/>
            <w:right w:val="none" w:sz="0" w:space="0" w:color="auto"/>
          </w:divBdr>
        </w:div>
        <w:div w:id="1228298328">
          <w:marLeft w:val="1166"/>
          <w:marRight w:val="0"/>
          <w:marTop w:val="72"/>
          <w:marBottom w:val="0"/>
          <w:divBdr>
            <w:top w:val="none" w:sz="0" w:space="0" w:color="auto"/>
            <w:left w:val="none" w:sz="0" w:space="0" w:color="auto"/>
            <w:bottom w:val="none" w:sz="0" w:space="0" w:color="auto"/>
            <w:right w:val="none" w:sz="0" w:space="0" w:color="auto"/>
          </w:divBdr>
        </w:div>
        <w:div w:id="1023097321">
          <w:marLeft w:val="547"/>
          <w:marRight w:val="0"/>
          <w:marTop w:val="86"/>
          <w:marBottom w:val="0"/>
          <w:divBdr>
            <w:top w:val="none" w:sz="0" w:space="0" w:color="auto"/>
            <w:left w:val="none" w:sz="0" w:space="0" w:color="auto"/>
            <w:bottom w:val="none" w:sz="0" w:space="0" w:color="auto"/>
            <w:right w:val="none" w:sz="0" w:space="0" w:color="auto"/>
          </w:divBdr>
        </w:div>
        <w:div w:id="437599637">
          <w:marLeft w:val="547"/>
          <w:marRight w:val="0"/>
          <w:marTop w:val="86"/>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2FC72-6736-4FF2-9377-DE89C8C7B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744</Words>
  <Characters>4244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2007-08-28T14:45:00Z</cp:lastPrinted>
  <dcterms:created xsi:type="dcterms:W3CDTF">2018-11-01T21:03:00Z</dcterms:created>
  <dcterms:modified xsi:type="dcterms:W3CDTF">2018-11-01T21:08:00Z</dcterms:modified>
</cp:coreProperties>
</file>